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5EE" w:rsidRPr="00B12782" w:rsidRDefault="00D5646E" w:rsidP="00D5646E">
      <w:pPr>
        <w:shd w:val="clear" w:color="auto" w:fill="FFFFFF"/>
        <w:spacing w:after="75" w:line="214" w:lineRule="atLeast"/>
        <w:jc w:val="center"/>
        <w:rPr>
          <w:rFonts w:ascii="Times New Roman" w:eastAsia="Times New Roman" w:hAnsi="Times New Roman" w:cs="Times New Roman"/>
          <w:color w:val="000000"/>
          <w:sz w:val="21"/>
          <w:szCs w:val="21"/>
          <w:lang w:val="ky-KG" w:eastAsia="ru-RU"/>
        </w:rPr>
      </w:pPr>
      <w:r w:rsidRPr="00B12782">
        <w:rPr>
          <w:rFonts w:ascii="Times New Roman" w:eastAsia="Times New Roman" w:hAnsi="Times New Roman" w:cs="Times New Roman"/>
          <w:color w:val="000000"/>
          <w:sz w:val="21"/>
          <w:szCs w:val="21"/>
          <w:lang w:val="ky-KG" w:eastAsia="ru-RU"/>
        </w:rPr>
        <w:t xml:space="preserve">"Виртуалдык активдер </w:t>
      </w:r>
      <w:r w:rsidR="00B12782" w:rsidRPr="00B12782">
        <w:rPr>
          <w:rFonts w:ascii="Times New Roman" w:eastAsia="Times New Roman" w:hAnsi="Times New Roman" w:cs="Times New Roman"/>
          <w:color w:val="000000"/>
          <w:sz w:val="21"/>
          <w:szCs w:val="21"/>
          <w:lang w:val="ky-KG" w:eastAsia="ru-RU"/>
        </w:rPr>
        <w:t>чөйрөсүндөгү</w:t>
      </w:r>
      <w:r w:rsidRPr="00B12782">
        <w:rPr>
          <w:rFonts w:ascii="Times New Roman" w:eastAsia="Times New Roman" w:hAnsi="Times New Roman" w:cs="Times New Roman"/>
          <w:color w:val="000000"/>
          <w:sz w:val="21"/>
          <w:szCs w:val="21"/>
          <w:lang w:val="ky-KG" w:eastAsia="ru-RU"/>
        </w:rPr>
        <w:t xml:space="preserve"> айрым мыйзам актыларына өзгөртүүлөрдү киргизүү жөнүндө" </w:t>
      </w:r>
      <w:r w:rsidR="00B12782">
        <w:rPr>
          <w:rFonts w:ascii="Times New Roman" w:eastAsia="Times New Roman" w:hAnsi="Times New Roman" w:cs="Times New Roman"/>
          <w:color w:val="000000"/>
          <w:sz w:val="21"/>
          <w:szCs w:val="21"/>
          <w:lang w:val="ky-KG" w:eastAsia="ru-RU"/>
        </w:rPr>
        <w:t xml:space="preserve">Кыргыз Республикасынын </w:t>
      </w:r>
      <w:r w:rsidRPr="00B12782">
        <w:rPr>
          <w:rFonts w:ascii="Times New Roman" w:eastAsia="Times New Roman" w:hAnsi="Times New Roman" w:cs="Times New Roman"/>
          <w:color w:val="000000"/>
          <w:sz w:val="21"/>
          <w:szCs w:val="21"/>
          <w:lang w:val="ky-KG" w:eastAsia="ru-RU"/>
        </w:rPr>
        <w:t>мыйзам долбооруна</w:t>
      </w:r>
    </w:p>
    <w:p w:rsidR="00B12782" w:rsidRPr="00B12782" w:rsidRDefault="00B12782" w:rsidP="00B12782">
      <w:pPr>
        <w:shd w:val="clear" w:color="auto" w:fill="FFFFFF"/>
        <w:spacing w:after="75" w:line="240" w:lineRule="auto"/>
        <w:jc w:val="center"/>
        <w:rPr>
          <w:rFonts w:ascii="Times New Roman" w:eastAsia="Times New Roman" w:hAnsi="Times New Roman" w:cs="Times New Roman"/>
          <w:b/>
          <w:bCs/>
          <w:color w:val="000000"/>
          <w:sz w:val="21"/>
          <w:szCs w:val="21"/>
          <w:lang w:val="ky-KG" w:eastAsia="ru-RU"/>
        </w:rPr>
      </w:pPr>
      <w:r w:rsidRPr="00B12782">
        <w:rPr>
          <w:rFonts w:ascii="Times New Roman" w:eastAsia="Times New Roman" w:hAnsi="Times New Roman" w:cs="Times New Roman"/>
          <w:b/>
          <w:bCs/>
          <w:color w:val="000000"/>
          <w:sz w:val="21"/>
          <w:szCs w:val="21"/>
          <w:lang w:val="ky-KG" w:eastAsia="ru-RU"/>
        </w:rPr>
        <w:t>САЛЫШТЫРУУ ТАБЛИЦА</w:t>
      </w:r>
    </w:p>
    <w:p w:rsidR="00D5646E" w:rsidRPr="00B12782" w:rsidRDefault="00D5646E" w:rsidP="00D5646E">
      <w:pPr>
        <w:shd w:val="clear" w:color="auto" w:fill="FFFFFF"/>
        <w:spacing w:after="75" w:line="214" w:lineRule="atLeast"/>
        <w:jc w:val="center"/>
        <w:rPr>
          <w:rFonts w:ascii="Times New Roman" w:eastAsia="Times New Roman" w:hAnsi="Times New Roman" w:cs="Times New Roman"/>
          <w:color w:val="000000"/>
          <w:sz w:val="20"/>
          <w:szCs w:val="20"/>
          <w:lang w:val="ky-KG" w:eastAsia="ru-RU"/>
        </w:rPr>
      </w:pPr>
    </w:p>
    <w:tbl>
      <w:tblPr>
        <w:tblW w:w="5067" w:type="pct"/>
        <w:tblInd w:w="134" w:type="dxa"/>
        <w:tblBorders>
          <w:top w:val="outset" w:sz="6" w:space="0" w:color="000000"/>
          <w:left w:val="outset" w:sz="6" w:space="0" w:color="000000"/>
          <w:bottom w:val="outset" w:sz="6" w:space="0" w:color="000000"/>
          <w:right w:val="outset" w:sz="6" w:space="0" w:color="000000"/>
        </w:tblBorders>
        <w:shd w:val="clear" w:color="auto" w:fill="FFFFFF"/>
        <w:tblLayout w:type="fixed"/>
        <w:tblCellMar>
          <w:top w:w="60" w:type="dxa"/>
          <w:left w:w="60" w:type="dxa"/>
          <w:bottom w:w="60" w:type="dxa"/>
          <w:right w:w="60" w:type="dxa"/>
        </w:tblCellMar>
        <w:tblLook w:val="04A0" w:firstRow="1" w:lastRow="0" w:firstColumn="1" w:lastColumn="0" w:noHBand="0" w:noVBand="1"/>
      </w:tblPr>
      <w:tblGrid>
        <w:gridCol w:w="412"/>
        <w:gridCol w:w="6677"/>
        <w:gridCol w:w="7660"/>
      </w:tblGrid>
      <w:tr w:rsidR="00553F92" w:rsidRPr="00B12782" w:rsidTr="0040481F">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hideMark/>
          </w:tcPr>
          <w:p w:rsidR="00553F92" w:rsidRPr="00B12782" w:rsidRDefault="00553F92" w:rsidP="005735EE">
            <w:pPr>
              <w:spacing w:after="75" w:line="240" w:lineRule="auto"/>
              <w:jc w:val="center"/>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b/>
                <w:bCs/>
                <w:color w:val="000000"/>
                <w:sz w:val="21"/>
                <w:szCs w:val="21"/>
                <w:lang w:val="ky-KG" w:eastAsia="ru-RU"/>
              </w:rPr>
              <w:t>№ </w:t>
            </w:r>
          </w:p>
        </w:tc>
        <w:tc>
          <w:tcPr>
            <w:tcW w:w="6677"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hideMark/>
          </w:tcPr>
          <w:p w:rsidR="00553F92" w:rsidRPr="00B12782" w:rsidRDefault="00B12782" w:rsidP="007C0482">
            <w:pPr>
              <w:spacing w:after="75" w:line="240" w:lineRule="auto"/>
              <w:ind w:right="130"/>
              <w:jc w:val="center"/>
              <w:rPr>
                <w:rFonts w:ascii="Times New Roman" w:eastAsia="Times New Roman" w:hAnsi="Times New Roman" w:cs="Times New Roman"/>
                <w:color w:val="000000"/>
                <w:sz w:val="20"/>
                <w:szCs w:val="20"/>
                <w:lang w:val="ky-KG" w:eastAsia="ru-RU"/>
              </w:rPr>
            </w:pPr>
            <w:r>
              <w:rPr>
                <w:rFonts w:ascii="Times New Roman" w:eastAsia="Times New Roman" w:hAnsi="Times New Roman" w:cs="Times New Roman"/>
                <w:b/>
                <w:bCs/>
                <w:color w:val="FF0000"/>
                <w:sz w:val="21"/>
                <w:szCs w:val="21"/>
                <w:lang w:val="ky-KG" w:eastAsia="ru-RU"/>
              </w:rPr>
              <w:t>Колдонуудагы редакция</w:t>
            </w:r>
          </w:p>
        </w:tc>
        <w:tc>
          <w:tcPr>
            <w:tcW w:w="7660"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hideMark/>
          </w:tcPr>
          <w:p w:rsidR="00D5646E" w:rsidRPr="00B12782" w:rsidRDefault="00D5646E" w:rsidP="007C0482">
            <w:pPr>
              <w:spacing w:after="75" w:line="240" w:lineRule="auto"/>
              <w:ind w:right="119"/>
              <w:jc w:val="center"/>
              <w:rPr>
                <w:rFonts w:ascii="Times New Roman" w:eastAsia="Times New Roman" w:hAnsi="Times New Roman" w:cs="Times New Roman"/>
                <w:b/>
                <w:bCs/>
                <w:color w:val="FF0000"/>
                <w:sz w:val="21"/>
                <w:szCs w:val="21"/>
                <w:lang w:val="ky-KG" w:eastAsia="ru-RU"/>
              </w:rPr>
            </w:pPr>
            <w:r w:rsidRPr="00B12782">
              <w:rPr>
                <w:rFonts w:ascii="Times New Roman" w:eastAsia="Times New Roman" w:hAnsi="Times New Roman" w:cs="Times New Roman"/>
                <w:b/>
                <w:bCs/>
                <w:color w:val="FF0000"/>
                <w:sz w:val="21"/>
                <w:szCs w:val="21"/>
                <w:lang w:val="ky-KG" w:eastAsia="ru-RU"/>
              </w:rPr>
              <w:t>Сунуш</w:t>
            </w:r>
            <w:r w:rsidR="00B12782">
              <w:rPr>
                <w:rFonts w:ascii="Times New Roman" w:eastAsia="Times New Roman" w:hAnsi="Times New Roman" w:cs="Times New Roman"/>
                <w:b/>
                <w:bCs/>
                <w:color w:val="FF0000"/>
                <w:sz w:val="21"/>
                <w:szCs w:val="21"/>
                <w:lang w:val="ky-KG" w:eastAsia="ru-RU"/>
              </w:rPr>
              <w:t>талган редакция</w:t>
            </w:r>
          </w:p>
          <w:p w:rsidR="00553F92" w:rsidRPr="00B12782" w:rsidRDefault="00553F92">
            <w:pPr>
              <w:spacing w:after="75" w:line="240" w:lineRule="auto"/>
              <w:ind w:right="119"/>
              <w:jc w:val="center"/>
              <w:rPr>
                <w:rFonts w:ascii="Times New Roman" w:eastAsia="Times New Roman" w:hAnsi="Times New Roman" w:cs="Times New Roman"/>
                <w:color w:val="000000"/>
                <w:sz w:val="20"/>
                <w:szCs w:val="20"/>
                <w:lang w:val="ky-KG" w:eastAsia="ru-RU"/>
              </w:rPr>
            </w:pPr>
          </w:p>
        </w:tc>
      </w:tr>
      <w:tr w:rsidR="005735EE" w:rsidRPr="00B12782" w:rsidTr="0040481F">
        <w:trPr>
          <w:trHeight w:val="420"/>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5735EE" w:rsidRPr="00B12782" w:rsidRDefault="005735EE" w:rsidP="005735EE">
            <w:pPr>
              <w:spacing w:after="75" w:line="240" w:lineRule="auto"/>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color w:val="000000"/>
                <w:sz w:val="21"/>
                <w:szCs w:val="21"/>
                <w:lang w:val="ky-KG" w:eastAsia="ru-RU"/>
              </w:rPr>
              <w:t> </w:t>
            </w:r>
          </w:p>
        </w:tc>
        <w:tc>
          <w:tcPr>
            <w:tcW w:w="14337"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5735EE" w:rsidRPr="004E24C1" w:rsidRDefault="00D5646E" w:rsidP="007C0482">
            <w:pPr>
              <w:shd w:val="clear" w:color="auto" w:fill="FFFFFF"/>
              <w:spacing w:after="75" w:line="240" w:lineRule="auto"/>
              <w:ind w:right="125"/>
              <w:jc w:val="center"/>
              <w:rPr>
                <w:rFonts w:ascii="Times New Roman" w:eastAsia="Times New Roman" w:hAnsi="Times New Roman" w:cs="Times New Roman"/>
                <w:color w:val="000000"/>
                <w:sz w:val="20"/>
                <w:szCs w:val="20"/>
                <w:lang w:val="ky-KG" w:eastAsia="ru-RU"/>
              </w:rPr>
            </w:pPr>
            <w:r w:rsidRPr="004E24C1">
              <w:rPr>
                <w:rFonts w:ascii="Times New Roman" w:eastAsia="Times New Roman" w:hAnsi="Times New Roman" w:cs="Times New Roman"/>
                <w:bCs/>
                <w:color w:val="000000"/>
                <w:sz w:val="21"/>
                <w:szCs w:val="21"/>
                <w:lang w:val="ky-KG" w:eastAsia="ru-RU"/>
              </w:rPr>
              <w:t xml:space="preserve">Кыргыз Республикасынын </w:t>
            </w:r>
            <w:r w:rsidR="00B12782" w:rsidRPr="004E24C1">
              <w:rPr>
                <w:rFonts w:ascii="Times New Roman" w:eastAsia="Times New Roman" w:hAnsi="Times New Roman" w:cs="Times New Roman"/>
                <w:bCs/>
                <w:color w:val="000000"/>
                <w:sz w:val="21"/>
                <w:szCs w:val="21"/>
                <w:lang w:val="ky-KG" w:eastAsia="ru-RU"/>
              </w:rPr>
              <w:t>Граждандык</w:t>
            </w:r>
            <w:r w:rsidRPr="004E24C1">
              <w:rPr>
                <w:rFonts w:ascii="Times New Roman" w:eastAsia="Times New Roman" w:hAnsi="Times New Roman" w:cs="Times New Roman"/>
                <w:bCs/>
                <w:color w:val="000000"/>
                <w:sz w:val="21"/>
                <w:szCs w:val="21"/>
                <w:lang w:val="ky-KG" w:eastAsia="ru-RU"/>
              </w:rPr>
              <w:t xml:space="preserve"> кодекси, 1-бөлүк</w:t>
            </w:r>
          </w:p>
        </w:tc>
      </w:tr>
      <w:tr w:rsidR="00553F92" w:rsidRPr="00904A26" w:rsidTr="0040481F">
        <w:trPr>
          <w:trHeight w:val="139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hideMark/>
          </w:tcPr>
          <w:p w:rsidR="00553F92" w:rsidRPr="00B12782" w:rsidRDefault="00553F92" w:rsidP="0012722C">
            <w:pPr>
              <w:spacing w:after="75" w:line="240" w:lineRule="auto"/>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color w:val="000000"/>
                <w:sz w:val="21"/>
                <w:szCs w:val="21"/>
                <w:lang w:val="ky-KG" w:eastAsia="ru-RU"/>
              </w:rPr>
              <w:t>1</w:t>
            </w:r>
          </w:p>
        </w:tc>
        <w:tc>
          <w:tcPr>
            <w:tcW w:w="6677"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553F92" w:rsidRPr="00B12782" w:rsidRDefault="00D5646E" w:rsidP="0036693C">
            <w:pPr>
              <w:shd w:val="clear" w:color="auto" w:fill="FFFFFF"/>
              <w:spacing w:after="75" w:line="240" w:lineRule="auto"/>
              <w:ind w:right="130" w:firstLine="155"/>
              <w:jc w:val="both"/>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color w:val="000000"/>
                <w:sz w:val="20"/>
                <w:szCs w:val="20"/>
                <w:lang w:val="ky-KG" w:eastAsia="ru-RU"/>
              </w:rPr>
              <w:t>Жок</w:t>
            </w:r>
          </w:p>
        </w:tc>
        <w:tc>
          <w:tcPr>
            <w:tcW w:w="7660"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D5646E" w:rsidRPr="00B12782" w:rsidRDefault="00D5646E" w:rsidP="00D5646E">
            <w:pPr>
              <w:spacing w:after="75" w:line="240" w:lineRule="auto"/>
              <w:ind w:right="119" w:firstLine="142"/>
              <w:jc w:val="both"/>
              <w:rPr>
                <w:rFonts w:ascii="Times New Roman" w:eastAsia="Times New Roman" w:hAnsi="Times New Roman" w:cs="Times New Roman"/>
                <w:b/>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t>50-1-берене. Виртуалдык активдер</w:t>
            </w:r>
          </w:p>
          <w:p w:rsidR="00D5646E" w:rsidRPr="00B12782" w:rsidRDefault="00D5646E" w:rsidP="00D5646E">
            <w:pPr>
              <w:spacing w:after="75" w:line="240" w:lineRule="auto"/>
              <w:ind w:right="119" w:firstLine="142"/>
              <w:jc w:val="both"/>
              <w:rPr>
                <w:rFonts w:ascii="Times New Roman" w:eastAsia="Times New Roman" w:hAnsi="Times New Roman" w:cs="Times New Roman"/>
                <w:b/>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t xml:space="preserve">1. Виртуалдык актив </w:t>
            </w:r>
            <w:r w:rsidR="001B0088">
              <w:rPr>
                <w:rFonts w:ascii="Times New Roman" w:eastAsia="Times New Roman" w:hAnsi="Times New Roman" w:cs="Times New Roman"/>
                <w:b/>
                <w:color w:val="000000"/>
                <w:sz w:val="20"/>
                <w:szCs w:val="20"/>
                <w:lang w:val="ky-KG" w:eastAsia="ru-RU"/>
              </w:rPr>
              <w:t xml:space="preserve">катары </w:t>
            </w:r>
            <w:r w:rsidRPr="00B12782">
              <w:rPr>
                <w:rFonts w:ascii="Times New Roman" w:eastAsia="Times New Roman" w:hAnsi="Times New Roman" w:cs="Times New Roman"/>
                <w:b/>
                <w:color w:val="000000"/>
                <w:sz w:val="20"/>
                <w:szCs w:val="20"/>
                <w:lang w:val="ky-KG" w:eastAsia="ru-RU"/>
              </w:rPr>
              <w:t>криптография</w:t>
            </w:r>
            <w:r w:rsidR="001B0088">
              <w:rPr>
                <w:rFonts w:ascii="Times New Roman" w:eastAsia="Times New Roman" w:hAnsi="Times New Roman" w:cs="Times New Roman"/>
                <w:b/>
                <w:color w:val="000000"/>
                <w:sz w:val="20"/>
                <w:szCs w:val="20"/>
                <w:lang w:val="ky-KG" w:eastAsia="ru-RU"/>
              </w:rPr>
              <w:t xml:space="preserve"> каражаттарын </w:t>
            </w:r>
            <w:r w:rsidRPr="00B12782">
              <w:rPr>
                <w:rFonts w:ascii="Times New Roman" w:eastAsia="Times New Roman" w:hAnsi="Times New Roman" w:cs="Times New Roman"/>
                <w:b/>
                <w:color w:val="000000"/>
                <w:sz w:val="20"/>
                <w:szCs w:val="20"/>
                <w:lang w:val="ky-KG" w:eastAsia="ru-RU"/>
              </w:rPr>
              <w:t>жана компьютердик эсептөөлөрдү колдону</w:t>
            </w:r>
            <w:r w:rsidR="001B0088">
              <w:rPr>
                <w:rFonts w:ascii="Times New Roman" w:eastAsia="Times New Roman" w:hAnsi="Times New Roman" w:cs="Times New Roman"/>
                <w:b/>
                <w:color w:val="000000"/>
                <w:sz w:val="20"/>
                <w:szCs w:val="20"/>
                <w:lang w:val="ky-KG" w:eastAsia="ru-RU"/>
              </w:rPr>
              <w:t xml:space="preserve">у менен </w:t>
            </w:r>
            <w:r w:rsidRPr="00B12782">
              <w:rPr>
                <w:rFonts w:ascii="Times New Roman" w:eastAsia="Times New Roman" w:hAnsi="Times New Roman" w:cs="Times New Roman"/>
                <w:b/>
                <w:color w:val="000000"/>
                <w:sz w:val="20"/>
                <w:szCs w:val="20"/>
                <w:lang w:val="ky-KG" w:eastAsia="ru-RU"/>
              </w:rPr>
              <w:t>электрондук санарип формасында түзүлгөн маалыматтардын жыйындысы, ошондой эле мүлктүк жана мүлктүк эмес укуктарды күбөлөндүрүүнүн электрондук санарип формасы</w:t>
            </w:r>
            <w:r w:rsidR="001B0088">
              <w:rPr>
                <w:rFonts w:ascii="Times New Roman" w:eastAsia="Times New Roman" w:hAnsi="Times New Roman" w:cs="Times New Roman"/>
                <w:b/>
                <w:color w:val="000000"/>
                <w:sz w:val="20"/>
                <w:szCs w:val="20"/>
                <w:lang w:val="ky-KG" w:eastAsia="ru-RU"/>
              </w:rPr>
              <w:t xml:space="preserve"> таанылат</w:t>
            </w:r>
            <w:r w:rsidRPr="00B12782">
              <w:rPr>
                <w:rFonts w:ascii="Times New Roman" w:eastAsia="Times New Roman" w:hAnsi="Times New Roman" w:cs="Times New Roman"/>
                <w:b/>
                <w:color w:val="000000"/>
                <w:sz w:val="20"/>
                <w:szCs w:val="20"/>
                <w:lang w:val="ky-KG" w:eastAsia="ru-RU"/>
              </w:rPr>
              <w:t>.</w:t>
            </w:r>
          </w:p>
          <w:p w:rsidR="00D5646E" w:rsidRPr="00B12782" w:rsidRDefault="00D5646E" w:rsidP="00D5646E">
            <w:pPr>
              <w:spacing w:after="75" w:line="240" w:lineRule="auto"/>
              <w:ind w:right="119" w:firstLine="142"/>
              <w:jc w:val="both"/>
              <w:rPr>
                <w:rFonts w:ascii="Times New Roman" w:eastAsia="Times New Roman" w:hAnsi="Times New Roman" w:cs="Times New Roman"/>
                <w:b/>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t xml:space="preserve">2. </w:t>
            </w:r>
            <w:r w:rsidR="00311F05" w:rsidRPr="00311F05">
              <w:rPr>
                <w:rFonts w:ascii="Times New Roman" w:eastAsia="Times New Roman" w:hAnsi="Times New Roman" w:cs="Times New Roman"/>
                <w:b/>
                <w:color w:val="000000"/>
                <w:sz w:val="20"/>
                <w:szCs w:val="20"/>
                <w:lang w:val="ky-KG" w:eastAsia="ru-RU"/>
              </w:rPr>
              <w:t>Виртуалдык актив жарандык жүгүртүүнүн өз алдынча объектиси болушу да, ошондой эле мүлктүк же мүлктүк эмес укуктарды, анын ичинде жарандык укуктун башка объектилерин</w:t>
            </w:r>
            <w:r w:rsidR="00602522">
              <w:rPr>
                <w:rFonts w:ascii="Times New Roman" w:eastAsia="Times New Roman" w:hAnsi="Times New Roman" w:cs="Times New Roman"/>
                <w:b/>
                <w:color w:val="000000"/>
                <w:sz w:val="20"/>
                <w:szCs w:val="20"/>
                <w:lang w:val="ky-KG" w:eastAsia="ru-RU"/>
              </w:rPr>
              <w:t>е</w:t>
            </w:r>
            <w:r w:rsidR="00311F05" w:rsidRPr="00311F05">
              <w:rPr>
                <w:rFonts w:ascii="Times New Roman" w:eastAsia="Times New Roman" w:hAnsi="Times New Roman" w:cs="Times New Roman"/>
                <w:b/>
                <w:color w:val="000000"/>
                <w:sz w:val="20"/>
                <w:szCs w:val="20"/>
                <w:lang w:val="ky-KG" w:eastAsia="ru-RU"/>
              </w:rPr>
              <w:t xml:space="preserve"> талап кылуу укугун да күбөлөндүрүшү мүмкүн</w:t>
            </w:r>
            <w:r w:rsidRPr="00B12782">
              <w:rPr>
                <w:rFonts w:ascii="Times New Roman" w:eastAsia="Times New Roman" w:hAnsi="Times New Roman" w:cs="Times New Roman"/>
                <w:b/>
                <w:color w:val="000000"/>
                <w:sz w:val="20"/>
                <w:szCs w:val="20"/>
                <w:lang w:val="ky-KG" w:eastAsia="ru-RU"/>
              </w:rPr>
              <w:t>.</w:t>
            </w:r>
          </w:p>
          <w:p w:rsidR="00553F92" w:rsidRPr="00B12782" w:rsidRDefault="00D5646E" w:rsidP="00D5646E">
            <w:pPr>
              <w:spacing w:after="75" w:line="240" w:lineRule="auto"/>
              <w:ind w:right="119" w:firstLine="142"/>
              <w:jc w:val="both"/>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t xml:space="preserve">3. </w:t>
            </w:r>
            <w:r w:rsidR="00311F05" w:rsidRPr="00311F05">
              <w:rPr>
                <w:rFonts w:ascii="Times New Roman" w:eastAsia="Times New Roman" w:hAnsi="Times New Roman" w:cs="Times New Roman"/>
                <w:b/>
                <w:color w:val="000000"/>
                <w:sz w:val="20"/>
                <w:szCs w:val="20"/>
                <w:lang w:val="ky-KG" w:eastAsia="ru-RU"/>
              </w:rPr>
              <w:t>Виртуалдык активдер түшүнүгү жана түрлөрү, ошондой эле виртуалдык активдерди жүгүртүү өзгөчөлүктөрү виртуалдык активдер чөйрөсүндөгү Кыргыз Республикасынын мыйзамдары менен аныкталат</w:t>
            </w:r>
            <w:r w:rsidRPr="00B12782">
              <w:rPr>
                <w:rFonts w:ascii="Times New Roman" w:eastAsia="Times New Roman" w:hAnsi="Times New Roman" w:cs="Times New Roman"/>
                <w:b/>
                <w:color w:val="000000"/>
                <w:sz w:val="20"/>
                <w:szCs w:val="20"/>
                <w:lang w:val="ky-KG" w:eastAsia="ru-RU"/>
              </w:rPr>
              <w:t>.</w:t>
            </w:r>
          </w:p>
        </w:tc>
      </w:tr>
      <w:tr w:rsidR="00DD7C1F" w:rsidRPr="00B12782" w:rsidTr="0040481F">
        <w:trPr>
          <w:trHeight w:val="508"/>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hideMark/>
          </w:tcPr>
          <w:p w:rsidR="00DD7C1F" w:rsidRPr="00B12782" w:rsidRDefault="00DD7C1F" w:rsidP="0012722C">
            <w:pPr>
              <w:spacing w:after="75" w:line="240" w:lineRule="auto"/>
              <w:rPr>
                <w:rFonts w:ascii="Times New Roman" w:eastAsia="Times New Roman" w:hAnsi="Times New Roman" w:cs="Times New Roman"/>
                <w:color w:val="000000"/>
                <w:sz w:val="20"/>
                <w:szCs w:val="20"/>
                <w:lang w:val="ky-KG" w:eastAsia="ru-RU"/>
              </w:rPr>
            </w:pPr>
          </w:p>
        </w:tc>
        <w:tc>
          <w:tcPr>
            <w:tcW w:w="14337"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DD7C1F" w:rsidRPr="004E24C1" w:rsidRDefault="00D5646E" w:rsidP="00DD7C1F">
            <w:pPr>
              <w:spacing w:after="75" w:line="240" w:lineRule="auto"/>
              <w:ind w:right="125"/>
              <w:jc w:val="center"/>
              <w:rPr>
                <w:rFonts w:ascii="Times New Roman" w:eastAsia="Times New Roman" w:hAnsi="Times New Roman" w:cs="Times New Roman"/>
                <w:color w:val="000000"/>
                <w:sz w:val="20"/>
                <w:szCs w:val="20"/>
                <w:lang w:val="ky-KG" w:eastAsia="ru-RU"/>
              </w:rPr>
            </w:pPr>
            <w:r w:rsidRPr="004E24C1">
              <w:rPr>
                <w:rFonts w:ascii="Times New Roman" w:eastAsia="Times New Roman" w:hAnsi="Times New Roman" w:cs="Times New Roman"/>
                <w:color w:val="000000"/>
                <w:sz w:val="20"/>
                <w:szCs w:val="20"/>
                <w:lang w:val="ky-KG" w:eastAsia="ru-RU"/>
              </w:rPr>
              <w:t>Кыргыз Республикасынын Салык кодекси</w:t>
            </w:r>
          </w:p>
        </w:tc>
      </w:tr>
      <w:tr w:rsidR="00553F92" w:rsidRPr="00904A26" w:rsidTr="0040481F">
        <w:trPr>
          <w:trHeight w:val="55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hideMark/>
          </w:tcPr>
          <w:p w:rsidR="00553F92" w:rsidRPr="00B12782" w:rsidRDefault="00553F92" w:rsidP="0012722C">
            <w:pPr>
              <w:spacing w:after="75" w:line="240" w:lineRule="auto"/>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color w:val="000000"/>
                <w:sz w:val="21"/>
                <w:szCs w:val="21"/>
                <w:lang w:val="ky-KG" w:eastAsia="ru-RU"/>
              </w:rPr>
              <w:t>3</w:t>
            </w:r>
          </w:p>
        </w:tc>
        <w:tc>
          <w:tcPr>
            <w:tcW w:w="6677"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D5646E" w:rsidRPr="00B12782" w:rsidRDefault="00D5646E" w:rsidP="00D5646E">
            <w:pPr>
              <w:shd w:val="clear" w:color="auto" w:fill="FFFFFF"/>
              <w:spacing w:after="0" w:line="240" w:lineRule="auto"/>
              <w:ind w:firstLine="397"/>
              <w:jc w:val="both"/>
              <w:rPr>
                <w:rFonts w:ascii="Times New Roman" w:hAnsi="Times New Roman" w:cs="Times New Roman"/>
                <w:bCs/>
                <w:sz w:val="20"/>
                <w:szCs w:val="21"/>
                <w:lang w:val="ky-KG"/>
              </w:rPr>
            </w:pPr>
            <w:r w:rsidRPr="00B12782">
              <w:rPr>
                <w:rFonts w:ascii="Times New Roman" w:hAnsi="Times New Roman" w:cs="Times New Roman"/>
                <w:bCs/>
                <w:sz w:val="20"/>
                <w:szCs w:val="21"/>
                <w:lang w:val="ky-KG"/>
              </w:rPr>
              <w:t>348-берене. Милдеттүү патенттин негизиндеги салыкты колдонуунун жалпы шарттары</w:t>
            </w:r>
          </w:p>
          <w:p w:rsidR="00D5646E" w:rsidRPr="00B12782" w:rsidRDefault="00D5646E" w:rsidP="00D5646E">
            <w:pPr>
              <w:shd w:val="clear" w:color="auto" w:fill="FFFFFF"/>
              <w:spacing w:after="0" w:line="240" w:lineRule="auto"/>
              <w:ind w:firstLine="397"/>
              <w:jc w:val="both"/>
              <w:rPr>
                <w:rFonts w:ascii="Times New Roman" w:hAnsi="Times New Roman" w:cs="Times New Roman"/>
                <w:sz w:val="20"/>
                <w:szCs w:val="21"/>
                <w:lang w:val="ky-KG"/>
              </w:rPr>
            </w:pPr>
          </w:p>
          <w:p w:rsidR="00D5646E" w:rsidRPr="00B12782" w:rsidRDefault="00D5646E" w:rsidP="00D5646E">
            <w:pPr>
              <w:shd w:val="clear" w:color="auto" w:fill="FFFFFF"/>
              <w:spacing w:after="0" w:line="240" w:lineRule="auto"/>
              <w:ind w:firstLine="397"/>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1. Милдеттүү патенттин негизиндеги салык (ушул главада мындан ары - салык) ишкердиктин төмөнкү түрүнө болгон мамиледе милдеттүү негизде төлөнөт:</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1) муниципалдык мончолорду эске албаганда сауна, мончо кызматы;</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2) бильярд кызматы;</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iCs/>
                <w:sz w:val="20"/>
                <w:szCs w:val="21"/>
                <w:lang w:val="ky-KG"/>
              </w:rPr>
              <w:t>3) (КР 2012-жылдын 25-июлундагы № 123 </w:t>
            </w:r>
            <w:hyperlink r:id="rId5" w:history="1">
              <w:r w:rsidRPr="00B12782">
                <w:rPr>
                  <w:rStyle w:val="ab"/>
                  <w:rFonts w:ascii="Times New Roman" w:hAnsi="Times New Roman" w:cs="Times New Roman"/>
                  <w:iCs/>
                  <w:color w:val="auto"/>
                  <w:sz w:val="20"/>
                  <w:szCs w:val="21"/>
                  <w:lang w:val="ky-KG"/>
                </w:rPr>
                <w:t>Мыйзамына</w:t>
              </w:r>
            </w:hyperlink>
            <w:r w:rsidRPr="00B12782">
              <w:rPr>
                <w:rFonts w:ascii="Times New Roman" w:hAnsi="Times New Roman" w:cs="Times New Roman"/>
                <w:iCs/>
                <w:sz w:val="20"/>
                <w:szCs w:val="21"/>
                <w:lang w:val="ky-KG"/>
              </w:rPr>
              <w:t> ылайык күчүн жоготту)</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iCs/>
                <w:sz w:val="20"/>
                <w:szCs w:val="21"/>
                <w:lang w:val="ky-KG"/>
              </w:rPr>
              <w:t>4) (КР 2012-жылдын 25-июлундагы № 123 </w:t>
            </w:r>
            <w:hyperlink r:id="rId6" w:history="1">
              <w:r w:rsidRPr="00B12782">
                <w:rPr>
                  <w:rStyle w:val="ab"/>
                  <w:rFonts w:ascii="Times New Roman" w:hAnsi="Times New Roman" w:cs="Times New Roman"/>
                  <w:iCs/>
                  <w:color w:val="auto"/>
                  <w:sz w:val="20"/>
                  <w:szCs w:val="21"/>
                  <w:lang w:val="ky-KG"/>
                </w:rPr>
                <w:t>Мыйзамына</w:t>
              </w:r>
            </w:hyperlink>
            <w:r w:rsidRPr="00B12782">
              <w:rPr>
                <w:rFonts w:ascii="Times New Roman" w:hAnsi="Times New Roman" w:cs="Times New Roman"/>
                <w:iCs/>
                <w:sz w:val="20"/>
                <w:szCs w:val="21"/>
                <w:lang w:val="ky-KG"/>
              </w:rPr>
              <w:t> ылайык күчүн жоготту)</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5) акча алмаштыруу бюросунун кызматы;</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6) дискотека жана түнкү клубдар кызматы;</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7) сутка бою иштөөчү автотуруктардын кызматы;</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8) ломбарддар кызматы;</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9) чач тарачтардын жана сулуулук салондорунун кызмат көрсөтүүлөрү;</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lastRenderedPageBreak/>
              <w:t>10) менчик стоматологиялардын кызмат көрсөтүүлөрү;</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11) жарнама такталарын ижаралоо кызмат көрсөтүүлөрү;</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iCs/>
                <w:sz w:val="20"/>
                <w:szCs w:val="21"/>
                <w:lang w:val="ky-KG"/>
              </w:rPr>
              <w:t>12) (КР 2015-жылдын 8-апрелиндеги № 74 </w:t>
            </w:r>
            <w:hyperlink r:id="rId7" w:history="1">
              <w:r w:rsidRPr="00B12782">
                <w:rPr>
                  <w:rStyle w:val="ab"/>
                  <w:rFonts w:ascii="Times New Roman" w:hAnsi="Times New Roman" w:cs="Times New Roman"/>
                  <w:iCs/>
                  <w:color w:val="auto"/>
                  <w:sz w:val="20"/>
                  <w:szCs w:val="21"/>
                  <w:lang w:val="ky-KG"/>
                </w:rPr>
                <w:t>Мыйзамына</w:t>
              </w:r>
            </w:hyperlink>
            <w:r w:rsidRPr="00B12782">
              <w:rPr>
                <w:rFonts w:ascii="Times New Roman" w:hAnsi="Times New Roman" w:cs="Times New Roman"/>
                <w:iCs/>
                <w:sz w:val="20"/>
                <w:szCs w:val="21"/>
                <w:lang w:val="ky-KG"/>
              </w:rPr>
              <w:t> ылайык күчүн жоготту)</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13) автотранспорт каражаттарын жуу боюнча кызмат көрсөтүүлөр.</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14) айыл чарба продукцияларын экспорттоо боюнча кызмат көрсөтүүлөр.</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Милдеттүү патенттин шарттарында экспорттолууга жаткан айыл чарба продукциясынын түрлөрүнүн тизмегин Кыргыз Республикасынын Өкмөтү аныктайт.</w:t>
            </w:r>
          </w:p>
          <w:p w:rsidR="00D5646E" w:rsidRPr="00B12782" w:rsidRDefault="00D5646E" w:rsidP="00D5646E">
            <w:pPr>
              <w:shd w:val="clear" w:color="auto" w:fill="FFFFFF"/>
              <w:spacing w:after="0" w:line="240" w:lineRule="auto"/>
              <w:ind w:firstLine="312"/>
              <w:jc w:val="both"/>
              <w:rPr>
                <w:rFonts w:ascii="Times New Roman" w:hAnsi="Times New Roman" w:cs="Times New Roman"/>
                <w:sz w:val="20"/>
                <w:szCs w:val="21"/>
                <w:lang w:val="ky-KG"/>
              </w:rPr>
            </w:pPr>
            <w:r w:rsidRPr="00B12782">
              <w:rPr>
                <w:rFonts w:ascii="Times New Roman" w:hAnsi="Times New Roman" w:cs="Times New Roman"/>
                <w:sz w:val="20"/>
                <w:szCs w:val="21"/>
                <w:lang w:val="ky-KG"/>
              </w:rPr>
              <w:t>Бий аянтчаларын бергендиги үчүн белгилүү акы же акча каражаттарынын кандай болбосун алдын ала белгиленген суммасын алуучу жайлардын кызмат көрсөтүүлөрү дискотекалардын жана түнкү клубдардын кызмат көрсөтүүлөрү деп түшүнүлөт.</w:t>
            </w:r>
          </w:p>
          <w:p w:rsidR="00553F92" w:rsidRPr="00B12782" w:rsidRDefault="00D5646E" w:rsidP="00D5646E">
            <w:pPr>
              <w:shd w:val="clear" w:color="auto" w:fill="FFFFFF"/>
              <w:spacing w:after="75" w:line="240" w:lineRule="auto"/>
              <w:ind w:right="130" w:firstLine="312"/>
              <w:jc w:val="both"/>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color w:val="000000"/>
                <w:sz w:val="20"/>
                <w:szCs w:val="20"/>
                <w:lang w:val="ky-KG" w:eastAsia="ru-RU"/>
              </w:rPr>
              <w:t xml:space="preserve"> </w:t>
            </w:r>
          </w:p>
        </w:tc>
        <w:tc>
          <w:tcPr>
            <w:tcW w:w="7660"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D5646E" w:rsidRPr="00B12782" w:rsidRDefault="00D5646E" w:rsidP="00D5646E">
            <w:pPr>
              <w:shd w:val="clear" w:color="auto" w:fill="FFFFFF"/>
              <w:spacing w:after="0" w:line="240" w:lineRule="auto"/>
              <w:ind w:firstLine="397"/>
              <w:jc w:val="both"/>
              <w:rPr>
                <w:rFonts w:ascii="Times New Roman" w:hAnsi="Times New Roman" w:cs="Times New Roman"/>
                <w:bCs/>
                <w:sz w:val="20"/>
                <w:szCs w:val="20"/>
                <w:lang w:val="ky-KG"/>
              </w:rPr>
            </w:pPr>
            <w:r w:rsidRPr="00B12782">
              <w:rPr>
                <w:rFonts w:ascii="Times New Roman" w:hAnsi="Times New Roman" w:cs="Times New Roman"/>
                <w:bCs/>
                <w:sz w:val="20"/>
                <w:szCs w:val="20"/>
                <w:lang w:val="ky-KG"/>
              </w:rPr>
              <w:lastRenderedPageBreak/>
              <w:t>348-берене. Милдеттүү патенттин негизиндеги салыкты колдонуунун жалпы шарттары</w:t>
            </w:r>
          </w:p>
          <w:p w:rsidR="00D5646E" w:rsidRPr="00B12782" w:rsidRDefault="00D5646E" w:rsidP="00D5646E">
            <w:pPr>
              <w:shd w:val="clear" w:color="auto" w:fill="FFFFFF"/>
              <w:spacing w:after="0" w:line="240" w:lineRule="auto"/>
              <w:ind w:firstLine="397"/>
              <w:jc w:val="both"/>
              <w:rPr>
                <w:rFonts w:ascii="Times New Roman" w:hAnsi="Times New Roman" w:cs="Times New Roman"/>
                <w:sz w:val="20"/>
                <w:szCs w:val="20"/>
                <w:lang w:val="ky-KG"/>
              </w:rPr>
            </w:pP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 Милдеттүү патенттин негизиндеги салык (ушул главада мындан ары - салык) ишкердиктин төмөнкү түрүнө болгон мамиледе милдеттүү негизде төлөнөт:</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 муниципалдык мончолорду эске албаганда сауна, мончо кызматы;</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 бильярд кызматы;</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iCs/>
                <w:sz w:val="20"/>
                <w:szCs w:val="20"/>
                <w:lang w:val="ky-KG"/>
              </w:rPr>
              <w:t>3) (КР 2012-жылдын 25-июлундагы № 123 </w:t>
            </w:r>
            <w:hyperlink r:id="rId8" w:history="1">
              <w:r w:rsidRPr="00B12782">
                <w:rPr>
                  <w:rStyle w:val="ab"/>
                  <w:rFonts w:ascii="Times New Roman" w:hAnsi="Times New Roman" w:cs="Times New Roman"/>
                  <w:iCs/>
                  <w:color w:val="auto"/>
                  <w:sz w:val="20"/>
                  <w:szCs w:val="20"/>
                  <w:lang w:val="ky-KG"/>
                </w:rPr>
                <w:t>Мыйзамына</w:t>
              </w:r>
            </w:hyperlink>
            <w:r w:rsidRPr="00B12782">
              <w:rPr>
                <w:rFonts w:ascii="Times New Roman" w:hAnsi="Times New Roman" w:cs="Times New Roman"/>
                <w:iCs/>
                <w:sz w:val="20"/>
                <w:szCs w:val="20"/>
                <w:lang w:val="ky-KG"/>
              </w:rPr>
              <w:t> ылайык күчүн жоготту)</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iCs/>
                <w:sz w:val="20"/>
                <w:szCs w:val="20"/>
                <w:lang w:val="ky-KG"/>
              </w:rPr>
              <w:t>4) (КР 2012-жылдын 25-июлундагы № 123 </w:t>
            </w:r>
            <w:hyperlink r:id="rId9" w:history="1">
              <w:r w:rsidRPr="00B12782">
                <w:rPr>
                  <w:rStyle w:val="ab"/>
                  <w:rFonts w:ascii="Times New Roman" w:hAnsi="Times New Roman" w:cs="Times New Roman"/>
                  <w:iCs/>
                  <w:color w:val="auto"/>
                  <w:sz w:val="20"/>
                  <w:szCs w:val="20"/>
                  <w:lang w:val="ky-KG"/>
                </w:rPr>
                <w:t>Мыйзамына</w:t>
              </w:r>
            </w:hyperlink>
            <w:r w:rsidRPr="00B12782">
              <w:rPr>
                <w:rFonts w:ascii="Times New Roman" w:hAnsi="Times New Roman" w:cs="Times New Roman"/>
                <w:iCs/>
                <w:sz w:val="20"/>
                <w:szCs w:val="20"/>
                <w:lang w:val="ky-KG"/>
              </w:rPr>
              <w:t> ылайык күчүн жоготту)</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 акча алмаштыруу бюросунун кызматы;</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6) дискотека жана түнкү клубдар кызматы;</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7) сутка бою иштөөчү автотуруктардын кызматы;</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8) ломбарддар кызматы;</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9) чач тарачтардын жана сулуулук салондорунун кызмат көрсөтүүлөрү;</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10) менчик стоматологиялардын кызмат көрсөтүүлөрү;</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11) жарнама такталарын ижаралоо кызмат көрсөтүүлөрү;</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iCs/>
                <w:sz w:val="20"/>
                <w:szCs w:val="20"/>
                <w:lang w:val="ky-KG"/>
              </w:rPr>
              <w:t>12) (КР 2015-жылдын 8-апрелиндеги № 74 </w:t>
            </w:r>
            <w:hyperlink r:id="rId10" w:history="1">
              <w:r w:rsidRPr="00B12782">
                <w:rPr>
                  <w:rStyle w:val="ab"/>
                  <w:rFonts w:ascii="Times New Roman" w:hAnsi="Times New Roman" w:cs="Times New Roman"/>
                  <w:iCs/>
                  <w:color w:val="auto"/>
                  <w:sz w:val="20"/>
                  <w:szCs w:val="20"/>
                  <w:lang w:val="ky-KG"/>
                </w:rPr>
                <w:t>Мыйзамына</w:t>
              </w:r>
            </w:hyperlink>
            <w:r w:rsidRPr="00B12782">
              <w:rPr>
                <w:rFonts w:ascii="Times New Roman" w:hAnsi="Times New Roman" w:cs="Times New Roman"/>
                <w:iCs/>
                <w:sz w:val="20"/>
                <w:szCs w:val="20"/>
                <w:lang w:val="ky-KG"/>
              </w:rPr>
              <w:t> ылайык күчүн жоготту)</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lastRenderedPageBreak/>
              <w:t>13) автотранспорт каражаттарын жуу боюнча кызмат көрсөтүүлөр.</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14) айыл чарба продукцияларын экспорттоо боюнча кызмат көрсөтүүлөр</w:t>
            </w:r>
            <w:r w:rsidR="00A86AAB">
              <w:rPr>
                <w:rFonts w:ascii="Times New Roman" w:hAnsi="Times New Roman" w:cs="Times New Roman"/>
                <w:sz w:val="20"/>
                <w:szCs w:val="20"/>
                <w:lang w:val="ky-KG"/>
              </w:rPr>
              <w:t>;</w:t>
            </w:r>
          </w:p>
          <w:p w:rsidR="00D5646E" w:rsidRPr="00B12782" w:rsidRDefault="00D5646E" w:rsidP="00D5646E">
            <w:pPr>
              <w:shd w:val="clear" w:color="auto" w:fill="FFFFFF"/>
              <w:spacing w:after="0" w:line="240" w:lineRule="auto"/>
              <w:ind w:firstLine="141"/>
              <w:jc w:val="both"/>
              <w:rPr>
                <w:rFonts w:ascii="Times New Roman" w:eastAsia="Times New Roman" w:hAnsi="Times New Roman" w:cs="Times New Roman"/>
                <w:b/>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t>15) криптовалюталарды алмаш</w:t>
            </w:r>
            <w:r w:rsidR="00311F05">
              <w:rPr>
                <w:rFonts w:ascii="Times New Roman" w:eastAsia="Times New Roman" w:hAnsi="Times New Roman" w:cs="Times New Roman"/>
                <w:b/>
                <w:color w:val="000000"/>
                <w:sz w:val="20"/>
                <w:szCs w:val="20"/>
                <w:lang w:val="ky-KG" w:eastAsia="ru-RU"/>
              </w:rPr>
              <w:t>тыр</w:t>
            </w:r>
            <w:r w:rsidRPr="00B12782">
              <w:rPr>
                <w:rFonts w:ascii="Times New Roman" w:eastAsia="Times New Roman" w:hAnsi="Times New Roman" w:cs="Times New Roman"/>
                <w:b/>
                <w:color w:val="000000"/>
                <w:sz w:val="20"/>
                <w:szCs w:val="20"/>
                <w:lang w:val="ky-KG" w:eastAsia="ru-RU"/>
              </w:rPr>
              <w:t xml:space="preserve">уу операторлорунун </w:t>
            </w:r>
            <w:r w:rsidR="00396AAB" w:rsidRPr="00396AAB">
              <w:rPr>
                <w:rFonts w:ascii="Times New Roman" w:eastAsia="Times New Roman" w:hAnsi="Times New Roman" w:cs="Times New Roman"/>
                <w:b/>
                <w:color w:val="000000"/>
                <w:sz w:val="20"/>
                <w:szCs w:val="20"/>
                <w:lang w:val="ky-KG" w:eastAsia="ru-RU"/>
              </w:rPr>
              <w:t>кызмат көрсөтүүлөрү</w:t>
            </w:r>
            <w:r w:rsidR="00A86AAB">
              <w:rPr>
                <w:rFonts w:ascii="Times New Roman" w:eastAsia="Times New Roman" w:hAnsi="Times New Roman" w:cs="Times New Roman"/>
                <w:b/>
                <w:color w:val="000000"/>
                <w:sz w:val="20"/>
                <w:szCs w:val="20"/>
                <w:lang w:val="ky-KG" w:eastAsia="ru-RU"/>
              </w:rPr>
              <w:t>.</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Милдеттүү патенттин шарттарында экспорттолууга жаткан айыл чарба продукциясынын түрлөрүнүн тизмегин Кыргыз Республикасынын Өкмөтү аныктайт.</w:t>
            </w:r>
          </w:p>
          <w:p w:rsidR="00D5646E" w:rsidRPr="00B12782" w:rsidRDefault="00D5646E" w:rsidP="00D5646E">
            <w:pPr>
              <w:shd w:val="clear" w:color="auto" w:fill="FFFFFF"/>
              <w:spacing w:after="0" w:line="240" w:lineRule="auto"/>
              <w:ind w:firstLine="141"/>
              <w:jc w:val="both"/>
              <w:rPr>
                <w:rFonts w:ascii="Times New Roman" w:hAnsi="Times New Roman" w:cs="Times New Roman"/>
                <w:sz w:val="21"/>
                <w:szCs w:val="21"/>
                <w:lang w:val="ky-KG"/>
              </w:rPr>
            </w:pPr>
            <w:r w:rsidRPr="00B12782">
              <w:rPr>
                <w:rFonts w:ascii="Times New Roman" w:hAnsi="Times New Roman" w:cs="Times New Roman"/>
                <w:sz w:val="20"/>
                <w:szCs w:val="20"/>
                <w:lang w:val="ky-KG"/>
              </w:rPr>
              <w:t>Бий аянтчаларын бергендиги үчүн белгилүү акы же акча каражаттарынын кандай болбосун алдын ала белгиленген суммасын алуучу жайлардын кызмат көрсөтүүлөрү дискотекалардын жана түнкү клубдардын кызмат көрсөтүүлөрү деп түшүнүлөт.</w:t>
            </w:r>
          </w:p>
          <w:p w:rsidR="00553F92" w:rsidRPr="00B12782" w:rsidRDefault="00553F92" w:rsidP="0036693C">
            <w:pPr>
              <w:shd w:val="clear" w:color="auto" w:fill="FFFFFF"/>
              <w:spacing w:after="75" w:line="240" w:lineRule="auto"/>
              <w:ind w:right="130" w:firstLine="142"/>
              <w:jc w:val="both"/>
              <w:rPr>
                <w:rFonts w:ascii="Times New Roman" w:eastAsia="Times New Roman" w:hAnsi="Times New Roman" w:cs="Times New Roman"/>
                <w:color w:val="000000"/>
                <w:sz w:val="20"/>
                <w:szCs w:val="20"/>
                <w:lang w:val="ky-KG" w:eastAsia="ru-RU"/>
              </w:rPr>
            </w:pPr>
          </w:p>
        </w:tc>
      </w:tr>
      <w:tr w:rsidR="00553F92" w:rsidRPr="00B12782" w:rsidTr="0040481F">
        <w:trPr>
          <w:trHeight w:val="55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553F92" w:rsidRPr="00B12782" w:rsidRDefault="00553F92" w:rsidP="0012722C">
            <w:pPr>
              <w:spacing w:after="75" w:line="240" w:lineRule="auto"/>
              <w:rPr>
                <w:rFonts w:ascii="Times New Roman" w:eastAsia="Times New Roman" w:hAnsi="Times New Roman" w:cs="Times New Roman"/>
                <w:color w:val="000000"/>
                <w:sz w:val="21"/>
                <w:szCs w:val="21"/>
                <w:lang w:val="ky-KG" w:eastAsia="ru-RU"/>
              </w:rPr>
            </w:pPr>
            <w:r w:rsidRPr="00B12782">
              <w:rPr>
                <w:rFonts w:ascii="Times New Roman" w:eastAsia="Times New Roman" w:hAnsi="Times New Roman" w:cs="Times New Roman"/>
                <w:color w:val="000000"/>
                <w:sz w:val="21"/>
                <w:szCs w:val="21"/>
                <w:lang w:val="ky-KG" w:eastAsia="ru-RU"/>
              </w:rPr>
              <w:lastRenderedPageBreak/>
              <w:t>4</w:t>
            </w:r>
          </w:p>
        </w:tc>
        <w:tc>
          <w:tcPr>
            <w:tcW w:w="6677"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D5646E" w:rsidRPr="00B12782" w:rsidRDefault="00D5646E" w:rsidP="00D5646E">
            <w:pPr>
              <w:shd w:val="clear" w:color="auto" w:fill="FFFFFF"/>
              <w:spacing w:after="12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349-берене. Салык салуунун объекти, салыктык база жана салыктын ставкасы</w:t>
            </w:r>
          </w:p>
          <w:p w:rsidR="00393948" w:rsidRPr="00B12782" w:rsidRDefault="00393948" w:rsidP="00D5646E">
            <w:pPr>
              <w:shd w:val="clear" w:color="auto" w:fill="FFFFFF"/>
              <w:spacing w:after="120" w:line="240" w:lineRule="auto"/>
              <w:ind w:firstLine="170"/>
              <w:jc w:val="both"/>
              <w:rPr>
                <w:rFonts w:ascii="Times New Roman" w:eastAsia="Times New Roman" w:hAnsi="Times New Roman" w:cs="Times New Roman"/>
                <w:sz w:val="20"/>
                <w:szCs w:val="24"/>
                <w:lang w:val="ky-KG" w:eastAsia="ru-RU"/>
              </w:rPr>
            </w:pPr>
          </w:p>
          <w:p w:rsidR="00D5646E" w:rsidRPr="00B12782" w:rsidRDefault="00D5646E" w:rsidP="00D5646E">
            <w:pPr>
              <w:shd w:val="clear" w:color="auto" w:fill="FFFFFF"/>
              <w:spacing w:after="12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Салыкты эсептөө үчүн салык салуу объектиси болуп ушул Кодекстин 348-беренесинин 1-бөлүгүндө белгиленген экономикалык ишкердиктин түрлөрү эсептелет.</w:t>
            </w:r>
          </w:p>
          <w:p w:rsidR="00D5646E" w:rsidRPr="00B12782" w:rsidRDefault="00D5646E" w:rsidP="00D5646E">
            <w:pPr>
              <w:shd w:val="clear" w:color="auto" w:fill="FFFFFF"/>
              <w:spacing w:after="12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2. Салыктын суммасын эсептөө үчүн төмөнкүдөй салыктык база жана салыктын ставкасы колдонулат:</w:t>
            </w:r>
          </w:p>
          <w:tbl>
            <w:tblPr>
              <w:tblW w:w="6237" w:type="dxa"/>
              <w:tblInd w:w="144" w:type="dxa"/>
              <w:tblLayout w:type="fixed"/>
              <w:tblCellMar>
                <w:left w:w="0" w:type="dxa"/>
                <w:right w:w="0" w:type="dxa"/>
              </w:tblCellMar>
              <w:tblLook w:val="04A0" w:firstRow="1" w:lastRow="0" w:firstColumn="1" w:lastColumn="0" w:noHBand="0" w:noVBand="1"/>
            </w:tblPr>
            <w:tblGrid>
              <w:gridCol w:w="2410"/>
              <w:gridCol w:w="2268"/>
              <w:gridCol w:w="1559"/>
            </w:tblGrid>
            <w:tr w:rsidR="00D5646E" w:rsidRPr="00B12782" w:rsidTr="0036693C">
              <w:tc>
                <w:tcPr>
                  <w:tcW w:w="19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Ишкердиктин түрлөрү</w:t>
                  </w:r>
                </w:p>
              </w:tc>
              <w:tc>
                <w:tcPr>
                  <w:tcW w:w="18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Салыктык база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Салыктык мезгилдеги салыктын ставкасы</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1) сауналардын, мончолордун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1 сауна, мончо, жалпы аянты:</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 </w:t>
                  </w:r>
                </w:p>
              </w:tc>
            </w:tr>
            <w:tr w:rsidR="0036693C"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3F92" w:rsidRPr="00B12782" w:rsidRDefault="00553F92" w:rsidP="001E4ED7">
                  <w:pPr>
                    <w:pStyle w:val="tkTekst"/>
                    <w:ind w:firstLine="192"/>
                    <w:jc w:val="left"/>
                    <w:rPr>
                      <w:rFonts w:ascii="Times New Roman" w:hAnsi="Times New Roman" w:cs="Times New Roman"/>
                      <w:lang w:val="ky-KG" w:eastAsia="en-US"/>
                    </w:rPr>
                  </w:pPr>
                  <w:r w:rsidRPr="00B12782">
                    <w:rPr>
                      <w:rFonts w:ascii="Times New Roman" w:hAnsi="Times New Roman" w:cs="Times New Roman"/>
                      <w:lang w:val="ky-KG" w:eastAsia="en-US"/>
                    </w:rPr>
                    <w:t> </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553F92" w:rsidRPr="00B12782" w:rsidRDefault="00D5646E" w:rsidP="00D5646E">
                  <w:pPr>
                    <w:pStyle w:val="tkTekst"/>
                    <w:spacing w:line="240" w:lineRule="auto"/>
                    <w:ind w:firstLine="155"/>
                    <w:jc w:val="center"/>
                    <w:rPr>
                      <w:rFonts w:ascii="Times New Roman" w:hAnsi="Times New Roman" w:cs="Times New Roman"/>
                      <w:lang w:val="ky-KG" w:eastAsia="en-US"/>
                    </w:rPr>
                  </w:pPr>
                  <w:r w:rsidRPr="00B12782">
                    <w:rPr>
                      <w:rFonts w:ascii="Times New Roman" w:hAnsi="Times New Roman" w:cs="Times New Roman"/>
                      <w:shd w:val="clear" w:color="auto" w:fill="FFFFFF"/>
                      <w:lang w:val="ky-KG"/>
                    </w:rPr>
                    <w:t>150 кв.м чейин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553F92" w:rsidRPr="00B12782" w:rsidRDefault="00D5646E" w:rsidP="00D5646E">
                  <w:pPr>
                    <w:pStyle w:val="tkTekst"/>
                    <w:ind w:firstLine="155"/>
                    <w:jc w:val="center"/>
                    <w:rPr>
                      <w:rFonts w:ascii="Times New Roman" w:hAnsi="Times New Roman" w:cs="Times New Roman"/>
                      <w:lang w:val="ky-KG" w:eastAsia="en-US"/>
                    </w:rPr>
                  </w:pPr>
                  <w:r w:rsidRPr="00B12782">
                    <w:rPr>
                      <w:rFonts w:ascii="Times New Roman" w:hAnsi="Times New Roman" w:cs="Times New Roman"/>
                      <w:lang w:val="ky-KG" w:eastAsia="en-US"/>
                    </w:rPr>
                    <w:t>30000 сом</w:t>
                  </w:r>
                </w:p>
              </w:tc>
            </w:tr>
            <w:tr w:rsidR="0036693C"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3F92" w:rsidRPr="00B12782" w:rsidRDefault="00553F92" w:rsidP="001E4ED7">
                  <w:pPr>
                    <w:pStyle w:val="tkTekst"/>
                    <w:ind w:firstLine="192"/>
                    <w:jc w:val="left"/>
                    <w:rPr>
                      <w:rFonts w:ascii="Times New Roman" w:hAnsi="Times New Roman" w:cs="Times New Roman"/>
                      <w:lang w:val="ky-KG" w:eastAsia="en-US"/>
                    </w:rPr>
                  </w:pPr>
                  <w:r w:rsidRPr="00B12782">
                    <w:rPr>
                      <w:rFonts w:ascii="Times New Roman" w:hAnsi="Times New Roman" w:cs="Times New Roman"/>
                      <w:lang w:val="ky-KG" w:eastAsia="en-US"/>
                    </w:rPr>
                    <w:t> </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553F92" w:rsidRPr="00B12782" w:rsidRDefault="00D5646E" w:rsidP="00D5646E">
                  <w:pPr>
                    <w:spacing w:after="120" w:line="240" w:lineRule="auto"/>
                    <w:ind w:firstLine="155"/>
                    <w:jc w:val="center"/>
                    <w:rPr>
                      <w:rFonts w:ascii="Times New Roman" w:hAnsi="Times New Roman" w:cs="Times New Roman"/>
                      <w:sz w:val="20"/>
                      <w:szCs w:val="20"/>
                      <w:lang w:val="ky-KG"/>
                    </w:rPr>
                  </w:pPr>
                  <w:r w:rsidRPr="00B12782">
                    <w:rPr>
                      <w:rFonts w:ascii="Times New Roman" w:hAnsi="Times New Roman" w:cs="Times New Roman"/>
                      <w:sz w:val="20"/>
                      <w:szCs w:val="20"/>
                      <w:lang w:val="ky-KG"/>
                    </w:rPr>
                    <w:t>150 кв.м ашык</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553F92" w:rsidRPr="00B12782" w:rsidRDefault="00D5646E" w:rsidP="00D5646E">
                  <w:pPr>
                    <w:pStyle w:val="tkTekst"/>
                    <w:ind w:firstLine="155"/>
                    <w:jc w:val="center"/>
                    <w:rPr>
                      <w:rFonts w:ascii="Times New Roman" w:hAnsi="Times New Roman" w:cs="Times New Roman"/>
                      <w:lang w:val="ky-KG" w:eastAsia="en-US"/>
                    </w:rPr>
                  </w:pPr>
                  <w:r w:rsidRPr="00B12782">
                    <w:rPr>
                      <w:rFonts w:ascii="Times New Roman" w:hAnsi="Times New Roman" w:cs="Times New Roman"/>
                      <w:lang w:val="ky-KG" w:eastAsia="en-US"/>
                    </w:rPr>
                    <w:t>50000 сом</w:t>
                  </w:r>
                </w:p>
              </w:tc>
            </w:tr>
            <w:tr w:rsidR="0036693C"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3F92" w:rsidRPr="00B12782" w:rsidRDefault="00D5646E" w:rsidP="001E4ED7">
                  <w:pPr>
                    <w:pStyle w:val="tkTekst"/>
                    <w:spacing w:line="240" w:lineRule="auto"/>
                    <w:ind w:firstLine="192"/>
                    <w:jc w:val="left"/>
                    <w:rPr>
                      <w:rFonts w:ascii="Times New Roman" w:hAnsi="Times New Roman" w:cs="Times New Roman"/>
                      <w:lang w:val="ky-KG" w:eastAsia="en-US"/>
                    </w:rPr>
                  </w:pPr>
                  <w:r w:rsidRPr="00B12782">
                    <w:rPr>
                      <w:rFonts w:ascii="Times New Roman" w:hAnsi="Times New Roman" w:cs="Times New Roman"/>
                      <w:shd w:val="clear" w:color="auto" w:fill="FFFFFF"/>
                      <w:lang w:val="ky-KG"/>
                    </w:rPr>
                    <w:t>2) бильярд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553F92" w:rsidRPr="00B12782" w:rsidRDefault="00553F92" w:rsidP="0036693C">
                  <w:pPr>
                    <w:pStyle w:val="tkTekst"/>
                    <w:ind w:firstLine="155"/>
                    <w:jc w:val="left"/>
                    <w:rPr>
                      <w:rFonts w:ascii="Times New Roman" w:hAnsi="Times New Roman" w:cs="Times New Roman"/>
                      <w:lang w:val="ky-KG" w:eastAsia="en-US"/>
                    </w:rPr>
                  </w:pPr>
                  <w:r w:rsidRPr="00B12782">
                    <w:rPr>
                      <w:rFonts w:ascii="Times New Roman" w:hAnsi="Times New Roman" w:cs="Times New Roman"/>
                      <w:lang w:val="ky-KG" w:eastAsia="en-US"/>
                    </w:rPr>
                    <w:t>1 стол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553F92" w:rsidRPr="00B12782" w:rsidRDefault="00D5646E" w:rsidP="0036693C">
                  <w:pPr>
                    <w:pStyle w:val="tkTekst"/>
                    <w:ind w:firstLine="155"/>
                    <w:jc w:val="center"/>
                    <w:rPr>
                      <w:rFonts w:ascii="Times New Roman" w:hAnsi="Times New Roman" w:cs="Times New Roman"/>
                      <w:lang w:val="ky-KG" w:eastAsia="en-US"/>
                    </w:rPr>
                  </w:pPr>
                  <w:r w:rsidRPr="00B12782">
                    <w:rPr>
                      <w:rFonts w:ascii="Times New Roman" w:hAnsi="Times New Roman" w:cs="Times New Roman"/>
                      <w:lang w:val="ky-KG" w:eastAsia="en-US"/>
                    </w:rPr>
                    <w:t>10000 сом</w:t>
                  </w:r>
                </w:p>
              </w:tc>
            </w:tr>
            <w:tr w:rsidR="00D5646E" w:rsidRPr="00B12782" w:rsidTr="0036693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color w:val="2B2B2B"/>
                      <w:sz w:val="20"/>
                      <w:szCs w:val="24"/>
                      <w:lang w:val="ky-KG"/>
                    </w:rPr>
                  </w:pPr>
                  <w:r w:rsidRPr="00B12782">
                    <w:rPr>
                      <w:rFonts w:ascii="Times New Roman" w:hAnsi="Times New Roman" w:cs="Times New Roman"/>
                      <w:i/>
                      <w:iCs/>
                      <w:color w:val="2B2B2B"/>
                      <w:sz w:val="20"/>
                      <w:lang w:val="ky-KG"/>
                    </w:rPr>
                    <w:lastRenderedPageBreak/>
                    <w:t>3) КР 2012-жылдын 25-июлундагы № 123 </w:t>
                  </w:r>
                  <w:hyperlink r:id="rId11" w:history="1">
                    <w:r w:rsidRPr="00B12782">
                      <w:rPr>
                        <w:rStyle w:val="ab"/>
                        <w:rFonts w:ascii="Times New Roman" w:hAnsi="Times New Roman" w:cs="Times New Roman"/>
                        <w:i/>
                        <w:iCs/>
                        <w:sz w:val="20"/>
                        <w:lang w:val="ky-KG"/>
                      </w:rPr>
                      <w:t>Мыйзамына</w:t>
                    </w:r>
                  </w:hyperlink>
                  <w:r w:rsidRPr="00B12782">
                    <w:rPr>
                      <w:rFonts w:ascii="Times New Roman" w:hAnsi="Times New Roman" w:cs="Times New Roman"/>
                      <w:i/>
                      <w:iCs/>
                      <w:color w:val="2B2B2B"/>
                      <w:sz w:val="20"/>
                      <w:lang w:val="ky-KG"/>
                    </w:rPr>
                    <w:t> ылайык күчүн жоготту</w:t>
                  </w:r>
                </w:p>
              </w:tc>
            </w:tr>
            <w:tr w:rsidR="00D5646E" w:rsidRPr="00B12782" w:rsidTr="0036693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color w:val="2B2B2B"/>
                      <w:sz w:val="20"/>
                      <w:szCs w:val="24"/>
                      <w:lang w:val="ky-KG"/>
                    </w:rPr>
                  </w:pPr>
                  <w:r w:rsidRPr="00B12782">
                    <w:rPr>
                      <w:rFonts w:ascii="Times New Roman" w:hAnsi="Times New Roman" w:cs="Times New Roman"/>
                      <w:i/>
                      <w:iCs/>
                      <w:color w:val="2B2B2B"/>
                      <w:sz w:val="20"/>
                      <w:lang w:val="ky-KG"/>
                    </w:rPr>
                    <w:t>4) КР 2012-жылдын 25-июлундагы № 123 </w:t>
                  </w:r>
                  <w:hyperlink r:id="rId12" w:history="1">
                    <w:r w:rsidRPr="00B12782">
                      <w:rPr>
                        <w:rStyle w:val="ab"/>
                        <w:rFonts w:ascii="Times New Roman" w:hAnsi="Times New Roman" w:cs="Times New Roman"/>
                        <w:i/>
                        <w:iCs/>
                        <w:sz w:val="20"/>
                        <w:lang w:val="ky-KG"/>
                      </w:rPr>
                      <w:t>Мыйзамына</w:t>
                    </w:r>
                  </w:hyperlink>
                  <w:r w:rsidRPr="00B12782">
                    <w:rPr>
                      <w:rFonts w:ascii="Times New Roman" w:hAnsi="Times New Roman" w:cs="Times New Roman"/>
                      <w:i/>
                      <w:iCs/>
                      <w:color w:val="2B2B2B"/>
                      <w:sz w:val="20"/>
                      <w:lang w:val="ky-KG"/>
                    </w:rPr>
                    <w:t> ылайык күчүн жоготту</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5) акча алмаштыруу бюросунун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лицензияланчу объект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20000 сом</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6) дискотекалардын жана түнкү клубдардын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дискотека, түнкү клуб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100000 сом</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7) сутка бою автотуруктардын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токтоочу орун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100 сом</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8) ломбарддар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объект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15000 сом</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9) чач тарачтардын жана сулуулук салондорунун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орундук кресло</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2000 сом</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10) менчик стоматологиялардын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орундук кресло</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5000 сом</w:t>
                  </w:r>
                </w:p>
              </w:tc>
            </w:tr>
            <w:tr w:rsidR="00D5646E" w:rsidRPr="00B12782" w:rsidTr="0036693C">
              <w:tc>
                <w:tcPr>
                  <w:tcW w:w="19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11) жарнама такталарын ижаралоо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жарнама тактасы</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5000 сом</w:t>
                  </w:r>
                </w:p>
              </w:tc>
            </w:tr>
            <w:tr w:rsidR="0036693C" w:rsidRPr="00B12782" w:rsidTr="0036693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3F92" w:rsidRPr="00B12782" w:rsidRDefault="00D5646E" w:rsidP="001E4ED7">
                  <w:pPr>
                    <w:pStyle w:val="tkRedakcijaTekst"/>
                    <w:spacing w:line="240" w:lineRule="auto"/>
                    <w:ind w:firstLine="192"/>
                    <w:rPr>
                      <w:rFonts w:ascii="Times New Roman" w:hAnsi="Times New Roman" w:cs="Times New Roman"/>
                      <w:lang w:val="ky-KG" w:eastAsia="en-US"/>
                    </w:rPr>
                  </w:pPr>
                  <w:r w:rsidRPr="00B12782">
                    <w:rPr>
                      <w:rFonts w:ascii="Times New Roman" w:hAnsi="Times New Roman" w:cs="Times New Roman"/>
                      <w:iCs w:val="0"/>
                      <w:shd w:val="clear" w:color="auto" w:fill="FFFFFF"/>
                      <w:lang w:val="ky-KG"/>
                    </w:rPr>
                    <w:t>12) КР 2015-жылдын 8-апрелиндеги № 74 </w:t>
                  </w:r>
                  <w:hyperlink r:id="rId13" w:history="1">
                    <w:r w:rsidRPr="00B12782">
                      <w:rPr>
                        <w:rStyle w:val="ab"/>
                        <w:rFonts w:ascii="Times New Roman" w:hAnsi="Times New Roman" w:cs="Times New Roman"/>
                        <w:iCs w:val="0"/>
                        <w:color w:val="auto"/>
                        <w:shd w:val="clear" w:color="auto" w:fill="FFFFFF"/>
                        <w:lang w:val="ky-KG"/>
                      </w:rPr>
                      <w:t>Мыйзамына</w:t>
                    </w:r>
                  </w:hyperlink>
                  <w:r w:rsidRPr="00B12782">
                    <w:rPr>
                      <w:rFonts w:ascii="Times New Roman" w:hAnsi="Times New Roman" w:cs="Times New Roman"/>
                      <w:iCs w:val="0"/>
                      <w:shd w:val="clear" w:color="auto" w:fill="FFFFFF"/>
                      <w:lang w:val="ky-KG"/>
                    </w:rPr>
                    <w:t> ылайык күчүн жоготту</w:t>
                  </w:r>
                </w:p>
              </w:tc>
            </w:tr>
            <w:tr w:rsidR="00D5646E" w:rsidRPr="00B12782" w:rsidTr="0036693C">
              <w:tc>
                <w:tcPr>
                  <w:tcW w:w="1932" w:type="pct"/>
                  <w:tcBorders>
                    <w:top w:val="nil"/>
                    <w:left w:val="single" w:sz="8" w:space="0" w:color="auto"/>
                    <w:bottom w:val="nil"/>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13) автотранспорт каражаттарын жуу боюнча кызмат көрсөтүүлөрү</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жуугуч-орун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4000 сом</w:t>
                  </w:r>
                </w:p>
              </w:tc>
            </w:tr>
            <w:tr w:rsidR="00D5646E" w:rsidRPr="00B12782" w:rsidTr="00D5646E">
              <w:tc>
                <w:tcPr>
                  <w:tcW w:w="19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92"/>
                    <w:jc w:val="both"/>
                    <w:rPr>
                      <w:rFonts w:ascii="Times New Roman" w:hAnsi="Times New Roman" w:cs="Times New Roman"/>
                      <w:sz w:val="20"/>
                      <w:szCs w:val="24"/>
                      <w:lang w:val="ky-KG"/>
                    </w:rPr>
                  </w:pPr>
                  <w:r w:rsidRPr="00B12782">
                    <w:rPr>
                      <w:rFonts w:ascii="Times New Roman" w:hAnsi="Times New Roman" w:cs="Times New Roman"/>
                      <w:sz w:val="20"/>
                      <w:lang w:val="ky-KG"/>
                    </w:rPr>
                    <w:t xml:space="preserve">14) айыл чарба продукцияларын </w:t>
                  </w:r>
                  <w:r w:rsidRPr="00B12782">
                    <w:rPr>
                      <w:rFonts w:ascii="Times New Roman" w:hAnsi="Times New Roman" w:cs="Times New Roman"/>
                      <w:sz w:val="20"/>
                      <w:lang w:val="ky-KG"/>
                    </w:rPr>
                    <w:lastRenderedPageBreak/>
                    <w:t>экспорттоо боюнча кызмат көрсөтүүлөр</w:t>
                  </w:r>
                </w:p>
                <w:p w:rsidR="00D5646E" w:rsidRPr="00B12782" w:rsidRDefault="00D5646E" w:rsidP="001E4ED7">
                  <w:pPr>
                    <w:spacing w:after="120" w:line="240" w:lineRule="auto"/>
                    <w:ind w:firstLine="192"/>
                    <w:jc w:val="both"/>
                    <w:rPr>
                      <w:rFonts w:ascii="Times New Roman" w:hAnsi="Times New Roman" w:cs="Times New Roman"/>
                      <w:sz w:val="20"/>
                      <w:szCs w:val="24"/>
                      <w:lang w:val="ky-KG"/>
                    </w:rPr>
                  </w:pPr>
                </w:p>
              </w:tc>
              <w:tc>
                <w:tcPr>
                  <w:tcW w:w="1818" w:type="pct"/>
                  <w:tcBorders>
                    <w:top w:val="nil"/>
                    <w:left w:val="nil"/>
                    <w:bottom w:val="single" w:sz="4"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lastRenderedPageBreak/>
                    <w:t>1 автомашина жүгү менен, салмагы:</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lastRenderedPageBreak/>
                    <w:t>4 тоннага чейин</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4 тоннадан 8 тоннага чейин</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8 тоннадан 12 тоннага чейин</w:t>
                  </w:r>
                </w:p>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12 тоннадан жогору</w:t>
                  </w:r>
                </w:p>
              </w:tc>
              <w:tc>
                <w:tcPr>
                  <w:tcW w:w="1250" w:type="pct"/>
                  <w:tcBorders>
                    <w:top w:val="nil"/>
                    <w:left w:val="nil"/>
                    <w:bottom w:val="single" w:sz="4" w:space="0" w:color="auto"/>
                    <w:right w:val="single" w:sz="8" w:space="0" w:color="auto"/>
                  </w:tcBorders>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lastRenderedPageBreak/>
                    <w:t> </w:t>
                  </w:r>
                </w:p>
                <w:p w:rsidR="00D5646E" w:rsidRPr="00B12782" w:rsidRDefault="00D5646E" w:rsidP="00D5646E">
                  <w:pPr>
                    <w:spacing w:after="120" w:line="240" w:lineRule="auto"/>
                    <w:ind w:firstLine="397"/>
                    <w:jc w:val="both"/>
                    <w:rPr>
                      <w:rFonts w:ascii="Times New Roman" w:hAnsi="Times New Roman" w:cs="Times New Roman"/>
                      <w:sz w:val="20"/>
                      <w:lang w:val="ky-KG"/>
                    </w:rPr>
                  </w:pP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300 сом</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600 сом</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900 сом</w:t>
                  </w:r>
                </w:p>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2000 сом</w:t>
                  </w:r>
                </w:p>
              </w:tc>
            </w:tr>
          </w:tbl>
          <w:p w:rsidR="00553F92" w:rsidRPr="00B12782" w:rsidRDefault="00553F92" w:rsidP="0036693C">
            <w:pPr>
              <w:shd w:val="clear" w:color="auto" w:fill="FFFFFF"/>
              <w:spacing w:after="75" w:line="240" w:lineRule="auto"/>
              <w:ind w:right="130" w:firstLine="155"/>
              <w:jc w:val="both"/>
              <w:rPr>
                <w:rFonts w:ascii="Times New Roman" w:eastAsia="Times New Roman" w:hAnsi="Times New Roman" w:cs="Times New Roman"/>
                <w:color w:val="000000"/>
                <w:sz w:val="20"/>
                <w:szCs w:val="20"/>
                <w:lang w:val="ky-KG" w:eastAsia="ru-RU"/>
              </w:rPr>
            </w:pPr>
          </w:p>
        </w:tc>
        <w:tc>
          <w:tcPr>
            <w:tcW w:w="7660"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D5646E" w:rsidRPr="00B12782" w:rsidRDefault="00D5646E" w:rsidP="00D5646E">
            <w:pPr>
              <w:shd w:val="clear" w:color="auto" w:fill="FFFFFF"/>
              <w:spacing w:after="120" w:line="240" w:lineRule="auto"/>
              <w:ind w:firstLine="397"/>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lastRenderedPageBreak/>
              <w:t>349-берене. Салык салуунун объекти, салыктык база жана салыктын ставкасы</w:t>
            </w:r>
          </w:p>
          <w:p w:rsidR="00393948" w:rsidRPr="00B12782" w:rsidRDefault="00393948" w:rsidP="00D5646E">
            <w:pPr>
              <w:shd w:val="clear" w:color="auto" w:fill="FFFFFF"/>
              <w:spacing w:after="120" w:line="240" w:lineRule="auto"/>
              <w:ind w:firstLine="397"/>
              <w:jc w:val="both"/>
              <w:rPr>
                <w:rFonts w:ascii="Times New Roman" w:eastAsia="Times New Roman" w:hAnsi="Times New Roman" w:cs="Times New Roman"/>
                <w:sz w:val="20"/>
                <w:szCs w:val="24"/>
                <w:lang w:val="ky-KG" w:eastAsia="ru-RU"/>
              </w:rPr>
            </w:pPr>
          </w:p>
          <w:p w:rsidR="00D5646E" w:rsidRPr="00B12782" w:rsidRDefault="00D5646E" w:rsidP="00D5646E">
            <w:pPr>
              <w:shd w:val="clear" w:color="auto" w:fill="FFFFFF"/>
              <w:spacing w:after="120" w:line="240" w:lineRule="auto"/>
              <w:ind w:firstLine="397"/>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Салыкты эсептөө үчүн салык салуу объектиси болуп ушул Кодекстин 348-беренесинин 1-бөлүгүндө белгиленген экономикалык ишкердиктин түрлөрү эсептелет.</w:t>
            </w:r>
          </w:p>
          <w:p w:rsidR="00D5646E" w:rsidRPr="00B12782" w:rsidRDefault="00D5646E" w:rsidP="00D5646E">
            <w:pPr>
              <w:shd w:val="clear" w:color="auto" w:fill="FFFFFF"/>
              <w:spacing w:after="120" w:line="240" w:lineRule="auto"/>
              <w:ind w:firstLine="397"/>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2. Салыктын суммасын эсептөө үчүн төмөнкүдөй салыктык база жана салыктын ставкасы колдонулат:</w:t>
            </w:r>
          </w:p>
          <w:tbl>
            <w:tblPr>
              <w:tblW w:w="6946" w:type="dxa"/>
              <w:tblInd w:w="261" w:type="dxa"/>
              <w:tblLayout w:type="fixed"/>
              <w:tblCellMar>
                <w:left w:w="0" w:type="dxa"/>
                <w:right w:w="0" w:type="dxa"/>
              </w:tblCellMar>
              <w:tblLook w:val="04A0" w:firstRow="1" w:lastRow="0" w:firstColumn="1" w:lastColumn="0" w:noHBand="0" w:noVBand="1"/>
            </w:tblPr>
            <w:tblGrid>
              <w:gridCol w:w="2836"/>
              <w:gridCol w:w="2553"/>
              <w:gridCol w:w="1557"/>
            </w:tblGrid>
            <w:tr w:rsidR="00D5646E" w:rsidRPr="00B12782" w:rsidTr="0036693C">
              <w:tc>
                <w:tcPr>
                  <w:tcW w:w="20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pPr>
                    <w:spacing w:after="120" w:line="276" w:lineRule="atLeast"/>
                    <w:ind w:firstLine="397"/>
                    <w:jc w:val="both"/>
                    <w:rPr>
                      <w:rFonts w:ascii="Times New Roman" w:hAnsi="Times New Roman" w:cs="Times New Roman"/>
                      <w:color w:val="2B2B2B"/>
                      <w:sz w:val="20"/>
                      <w:szCs w:val="24"/>
                      <w:lang w:val="ky-KG"/>
                    </w:rPr>
                  </w:pPr>
                  <w:r w:rsidRPr="00B12782">
                    <w:rPr>
                      <w:rFonts w:ascii="Times New Roman" w:hAnsi="Times New Roman" w:cs="Times New Roman"/>
                      <w:color w:val="2B2B2B"/>
                      <w:sz w:val="20"/>
                      <w:lang w:val="ky-KG"/>
                    </w:rPr>
                    <w:t>Ишкердиктин түрлөрү</w:t>
                  </w:r>
                </w:p>
              </w:tc>
              <w:tc>
                <w:tcPr>
                  <w:tcW w:w="18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pPr>
                    <w:spacing w:after="120" w:line="276" w:lineRule="atLeast"/>
                    <w:ind w:firstLine="397"/>
                    <w:jc w:val="both"/>
                    <w:rPr>
                      <w:rFonts w:ascii="Times New Roman" w:hAnsi="Times New Roman" w:cs="Times New Roman"/>
                      <w:color w:val="2B2B2B"/>
                      <w:sz w:val="20"/>
                      <w:szCs w:val="24"/>
                      <w:lang w:val="ky-KG"/>
                    </w:rPr>
                  </w:pPr>
                  <w:r w:rsidRPr="00B12782">
                    <w:rPr>
                      <w:rFonts w:ascii="Times New Roman" w:hAnsi="Times New Roman" w:cs="Times New Roman"/>
                      <w:color w:val="2B2B2B"/>
                      <w:sz w:val="20"/>
                      <w:lang w:val="ky-KG"/>
                    </w:rPr>
                    <w:t>Салыктык база</w:t>
                  </w:r>
                </w:p>
              </w:tc>
              <w:tc>
                <w:tcPr>
                  <w:tcW w:w="11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pPr>
                    <w:spacing w:after="120" w:line="276" w:lineRule="atLeast"/>
                    <w:ind w:firstLine="397"/>
                    <w:jc w:val="both"/>
                    <w:rPr>
                      <w:rFonts w:ascii="Times New Roman" w:hAnsi="Times New Roman" w:cs="Times New Roman"/>
                      <w:color w:val="2B2B2B"/>
                      <w:sz w:val="20"/>
                      <w:szCs w:val="24"/>
                      <w:lang w:val="ky-KG"/>
                    </w:rPr>
                  </w:pPr>
                  <w:r w:rsidRPr="00B12782">
                    <w:rPr>
                      <w:rFonts w:ascii="Times New Roman" w:hAnsi="Times New Roman" w:cs="Times New Roman"/>
                      <w:color w:val="2B2B2B"/>
                      <w:sz w:val="20"/>
                      <w:lang w:val="ky-KG"/>
                    </w:rPr>
                    <w:t>Салыктык мезгилдеги салыктын ставкасы</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76" w:lineRule="atLeast"/>
                    <w:ind w:firstLine="188"/>
                    <w:jc w:val="both"/>
                    <w:rPr>
                      <w:rFonts w:ascii="Times New Roman" w:hAnsi="Times New Roman" w:cs="Times New Roman"/>
                      <w:color w:val="2B2B2B"/>
                      <w:sz w:val="20"/>
                      <w:szCs w:val="24"/>
                      <w:lang w:val="ky-KG"/>
                    </w:rPr>
                  </w:pPr>
                  <w:r w:rsidRPr="00B12782">
                    <w:rPr>
                      <w:rFonts w:ascii="Times New Roman" w:hAnsi="Times New Roman" w:cs="Times New Roman"/>
                      <w:color w:val="2B2B2B"/>
                      <w:sz w:val="20"/>
                      <w:lang w:val="ky-KG"/>
                    </w:rPr>
                    <w:t>1) сауналардын, мончолордун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pPr>
                    <w:spacing w:after="120" w:line="276" w:lineRule="atLeast"/>
                    <w:ind w:firstLine="397"/>
                    <w:jc w:val="both"/>
                    <w:rPr>
                      <w:rFonts w:ascii="Times New Roman" w:hAnsi="Times New Roman" w:cs="Times New Roman"/>
                      <w:color w:val="2B2B2B"/>
                      <w:sz w:val="20"/>
                      <w:szCs w:val="24"/>
                      <w:lang w:val="ky-KG"/>
                    </w:rPr>
                  </w:pPr>
                  <w:r w:rsidRPr="00B12782">
                    <w:rPr>
                      <w:rFonts w:ascii="Times New Roman" w:hAnsi="Times New Roman" w:cs="Times New Roman"/>
                      <w:color w:val="2B2B2B"/>
                      <w:sz w:val="20"/>
                      <w:lang w:val="ky-KG"/>
                    </w:rPr>
                    <w:t>1 сауна, мончо, жалпы аянты:</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pPr>
                    <w:spacing w:after="120" w:line="276" w:lineRule="atLeast"/>
                    <w:ind w:firstLine="397"/>
                    <w:jc w:val="both"/>
                    <w:rPr>
                      <w:rFonts w:ascii="Times New Roman" w:hAnsi="Times New Roman" w:cs="Times New Roman"/>
                      <w:color w:val="2B2B2B"/>
                      <w:sz w:val="20"/>
                      <w:szCs w:val="24"/>
                      <w:lang w:val="ky-KG"/>
                    </w:rPr>
                  </w:pPr>
                  <w:r w:rsidRPr="00B12782">
                    <w:rPr>
                      <w:rFonts w:ascii="Times New Roman" w:hAnsi="Times New Roman" w:cs="Times New Roman"/>
                      <w:color w:val="2B2B2B"/>
                      <w:sz w:val="20"/>
                      <w:lang w:val="ky-KG"/>
                    </w:rPr>
                    <w:t> </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pStyle w:val="tkTekst"/>
                    <w:ind w:firstLine="188"/>
                    <w:jc w:val="left"/>
                    <w:rPr>
                      <w:rFonts w:ascii="Times New Roman" w:hAnsi="Times New Roman" w:cs="Times New Roman"/>
                      <w:lang w:val="ky-KG" w:eastAsia="en-US"/>
                    </w:rPr>
                  </w:pPr>
                  <w:r w:rsidRPr="00B12782">
                    <w:rPr>
                      <w:rFonts w:ascii="Times New Roman" w:hAnsi="Times New Roman" w:cs="Times New Roman"/>
                      <w:lang w:val="ky-KG" w:eastAsia="en-US"/>
                    </w:rPr>
                    <w:t> </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pStyle w:val="tkTekst"/>
                    <w:spacing w:line="240" w:lineRule="auto"/>
                    <w:ind w:firstLine="155"/>
                    <w:jc w:val="center"/>
                    <w:rPr>
                      <w:rFonts w:ascii="Times New Roman" w:hAnsi="Times New Roman" w:cs="Times New Roman"/>
                      <w:lang w:val="ky-KG" w:eastAsia="en-US"/>
                    </w:rPr>
                  </w:pPr>
                  <w:r w:rsidRPr="00B12782">
                    <w:rPr>
                      <w:rFonts w:ascii="Times New Roman" w:hAnsi="Times New Roman" w:cs="Times New Roman"/>
                      <w:shd w:val="clear" w:color="auto" w:fill="FFFFFF"/>
                      <w:lang w:val="ky-KG"/>
                    </w:rPr>
                    <w:t>150 кв.м чейин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pStyle w:val="tkTekst"/>
                    <w:ind w:firstLine="155"/>
                    <w:jc w:val="center"/>
                    <w:rPr>
                      <w:rFonts w:ascii="Times New Roman" w:hAnsi="Times New Roman" w:cs="Times New Roman"/>
                      <w:lang w:val="ky-KG" w:eastAsia="en-US"/>
                    </w:rPr>
                  </w:pPr>
                  <w:r w:rsidRPr="00B12782">
                    <w:rPr>
                      <w:rFonts w:ascii="Times New Roman" w:hAnsi="Times New Roman" w:cs="Times New Roman"/>
                      <w:lang w:val="ky-KG" w:eastAsia="en-US"/>
                    </w:rPr>
                    <w:t>30000 сом</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pStyle w:val="tkTekst"/>
                    <w:ind w:firstLine="188"/>
                    <w:jc w:val="left"/>
                    <w:rPr>
                      <w:rFonts w:ascii="Times New Roman" w:hAnsi="Times New Roman" w:cs="Times New Roman"/>
                      <w:lang w:val="ky-KG" w:eastAsia="en-US"/>
                    </w:rPr>
                  </w:pPr>
                  <w:r w:rsidRPr="00B12782">
                    <w:rPr>
                      <w:rFonts w:ascii="Times New Roman" w:hAnsi="Times New Roman" w:cs="Times New Roman"/>
                      <w:lang w:val="ky-KG" w:eastAsia="en-US"/>
                    </w:rPr>
                    <w:t> </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155"/>
                    <w:jc w:val="center"/>
                    <w:rPr>
                      <w:rFonts w:ascii="Times New Roman" w:hAnsi="Times New Roman" w:cs="Times New Roman"/>
                      <w:sz w:val="20"/>
                      <w:szCs w:val="20"/>
                      <w:lang w:val="ky-KG"/>
                    </w:rPr>
                  </w:pPr>
                  <w:r w:rsidRPr="00B12782">
                    <w:rPr>
                      <w:rFonts w:ascii="Times New Roman" w:hAnsi="Times New Roman" w:cs="Times New Roman"/>
                      <w:sz w:val="20"/>
                      <w:szCs w:val="20"/>
                      <w:lang w:val="ky-KG"/>
                    </w:rPr>
                    <w:t>150 кв.м ашык</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D5646E">
                  <w:pPr>
                    <w:pStyle w:val="tkTekst"/>
                    <w:ind w:firstLine="155"/>
                    <w:jc w:val="center"/>
                    <w:rPr>
                      <w:rFonts w:ascii="Times New Roman" w:hAnsi="Times New Roman" w:cs="Times New Roman"/>
                      <w:lang w:val="ky-KG" w:eastAsia="en-US"/>
                    </w:rPr>
                  </w:pPr>
                  <w:r w:rsidRPr="00B12782">
                    <w:rPr>
                      <w:rFonts w:ascii="Times New Roman" w:hAnsi="Times New Roman" w:cs="Times New Roman"/>
                      <w:lang w:val="ky-KG" w:eastAsia="en-US"/>
                    </w:rPr>
                    <w:t>50000 сом</w:t>
                  </w:r>
                </w:p>
              </w:tc>
            </w:tr>
            <w:tr w:rsidR="0036693C"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693C" w:rsidRPr="00B12782" w:rsidRDefault="00393948" w:rsidP="001E4ED7">
                  <w:pPr>
                    <w:pStyle w:val="tkTekst"/>
                    <w:ind w:firstLine="188"/>
                    <w:jc w:val="left"/>
                    <w:rPr>
                      <w:rFonts w:ascii="Times New Roman" w:hAnsi="Times New Roman" w:cs="Times New Roman"/>
                      <w:lang w:val="ky-KG" w:eastAsia="en-US"/>
                    </w:rPr>
                  </w:pPr>
                  <w:r w:rsidRPr="00B12782">
                    <w:rPr>
                      <w:rFonts w:ascii="Times New Roman" w:hAnsi="Times New Roman" w:cs="Times New Roman"/>
                      <w:shd w:val="clear" w:color="auto" w:fill="FFFFFF"/>
                      <w:lang w:val="ky-KG"/>
                    </w:rPr>
                    <w:t>2) бильярд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36693C" w:rsidRPr="00B12782" w:rsidRDefault="0036693C" w:rsidP="0036693C">
                  <w:pPr>
                    <w:pStyle w:val="tkTekst"/>
                    <w:ind w:firstLine="155"/>
                    <w:jc w:val="left"/>
                    <w:rPr>
                      <w:rFonts w:ascii="Times New Roman" w:hAnsi="Times New Roman" w:cs="Times New Roman"/>
                      <w:lang w:val="ky-KG" w:eastAsia="en-US"/>
                    </w:rPr>
                  </w:pPr>
                  <w:r w:rsidRPr="00B12782">
                    <w:rPr>
                      <w:rFonts w:ascii="Times New Roman" w:hAnsi="Times New Roman" w:cs="Times New Roman"/>
                      <w:lang w:val="ky-KG" w:eastAsia="en-US"/>
                    </w:rPr>
                    <w:t>1 стол</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36693C" w:rsidRPr="00B12782" w:rsidRDefault="00393948" w:rsidP="0036693C">
                  <w:pPr>
                    <w:pStyle w:val="tkTekst"/>
                    <w:ind w:firstLine="155"/>
                    <w:jc w:val="center"/>
                    <w:rPr>
                      <w:rFonts w:ascii="Times New Roman" w:hAnsi="Times New Roman" w:cs="Times New Roman"/>
                      <w:lang w:val="ky-KG" w:eastAsia="en-US"/>
                    </w:rPr>
                  </w:pPr>
                  <w:r w:rsidRPr="00B12782">
                    <w:rPr>
                      <w:rFonts w:ascii="Times New Roman" w:hAnsi="Times New Roman" w:cs="Times New Roman"/>
                      <w:lang w:val="ky-KG" w:eastAsia="en-US"/>
                    </w:rPr>
                    <w:t>10000 сом</w:t>
                  </w:r>
                </w:p>
              </w:tc>
            </w:tr>
            <w:tr w:rsidR="00D5646E" w:rsidRPr="00B12782" w:rsidTr="0036693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color w:val="2B2B2B"/>
                      <w:sz w:val="20"/>
                      <w:szCs w:val="24"/>
                      <w:lang w:val="ky-KG"/>
                    </w:rPr>
                  </w:pPr>
                  <w:r w:rsidRPr="00B12782">
                    <w:rPr>
                      <w:rFonts w:ascii="Times New Roman" w:hAnsi="Times New Roman" w:cs="Times New Roman"/>
                      <w:i/>
                      <w:iCs/>
                      <w:color w:val="2B2B2B"/>
                      <w:sz w:val="20"/>
                      <w:lang w:val="ky-KG"/>
                    </w:rPr>
                    <w:t>3) КР 2012-жылдын 25-июлундагы № 123 </w:t>
                  </w:r>
                  <w:hyperlink r:id="rId14" w:history="1">
                    <w:r w:rsidRPr="00B12782">
                      <w:rPr>
                        <w:rStyle w:val="ab"/>
                        <w:rFonts w:ascii="Times New Roman" w:hAnsi="Times New Roman" w:cs="Times New Roman"/>
                        <w:i/>
                        <w:iCs/>
                        <w:sz w:val="20"/>
                        <w:lang w:val="ky-KG"/>
                      </w:rPr>
                      <w:t>Мыйзамына</w:t>
                    </w:r>
                  </w:hyperlink>
                  <w:r w:rsidRPr="00B12782">
                    <w:rPr>
                      <w:rFonts w:ascii="Times New Roman" w:hAnsi="Times New Roman" w:cs="Times New Roman"/>
                      <w:i/>
                      <w:iCs/>
                      <w:color w:val="2B2B2B"/>
                      <w:sz w:val="20"/>
                      <w:lang w:val="ky-KG"/>
                    </w:rPr>
                    <w:t> ылайык күчүн жоготту</w:t>
                  </w:r>
                </w:p>
              </w:tc>
            </w:tr>
            <w:tr w:rsidR="00D5646E" w:rsidRPr="00B12782" w:rsidTr="0036693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color w:val="2B2B2B"/>
                      <w:sz w:val="20"/>
                      <w:szCs w:val="24"/>
                      <w:lang w:val="ky-KG"/>
                    </w:rPr>
                  </w:pPr>
                  <w:r w:rsidRPr="00B12782">
                    <w:rPr>
                      <w:rFonts w:ascii="Times New Roman" w:hAnsi="Times New Roman" w:cs="Times New Roman"/>
                      <w:i/>
                      <w:iCs/>
                      <w:color w:val="2B2B2B"/>
                      <w:sz w:val="20"/>
                      <w:lang w:val="ky-KG"/>
                    </w:rPr>
                    <w:lastRenderedPageBreak/>
                    <w:t>4) КР 2012-жылдын 25-июлундагы № 123 </w:t>
                  </w:r>
                  <w:hyperlink r:id="rId15" w:history="1">
                    <w:r w:rsidRPr="00B12782">
                      <w:rPr>
                        <w:rStyle w:val="ab"/>
                        <w:rFonts w:ascii="Times New Roman" w:hAnsi="Times New Roman" w:cs="Times New Roman"/>
                        <w:i/>
                        <w:iCs/>
                        <w:sz w:val="20"/>
                        <w:lang w:val="ky-KG"/>
                      </w:rPr>
                      <w:t>Мыйзамына</w:t>
                    </w:r>
                  </w:hyperlink>
                  <w:r w:rsidRPr="00B12782">
                    <w:rPr>
                      <w:rFonts w:ascii="Times New Roman" w:hAnsi="Times New Roman" w:cs="Times New Roman"/>
                      <w:i/>
                      <w:iCs/>
                      <w:color w:val="2B2B2B"/>
                      <w:sz w:val="20"/>
                      <w:lang w:val="ky-KG"/>
                    </w:rPr>
                    <w:t> ылайык күчүн жоготту</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5) акча алмаштыруу бюросунун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лицензияланчу объект</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20000 сом</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6) дискотекалардын жана түнкү клубдардын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дискотека, түнкү клуб</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100000 сом</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7) сутка бою автотуруктардын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токтоочу орун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100 сом</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8) ломбарддар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объект</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15000 сом</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9) чач тарачтардын жана сулуулук салондорунун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орундук кресло</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2000 сом</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10) менчик стоматологиялардын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орундук кресло</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5000 сом</w:t>
                  </w:r>
                </w:p>
              </w:tc>
            </w:tr>
            <w:tr w:rsidR="00D5646E" w:rsidRPr="00B12782" w:rsidTr="0036693C">
              <w:tc>
                <w:tcPr>
                  <w:tcW w:w="20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11) жарнама такталарын ижаралоо кызмат көрсөтүүлөрү</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жарнама тактасы</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5646E" w:rsidRPr="00B12782" w:rsidRDefault="00D5646E" w:rsidP="006103FF">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5000 сом</w:t>
                  </w:r>
                </w:p>
              </w:tc>
            </w:tr>
            <w:tr w:rsidR="0036693C" w:rsidRPr="00B12782" w:rsidTr="0036693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693C" w:rsidRPr="00B12782" w:rsidRDefault="00D5646E" w:rsidP="001E4ED7">
                  <w:pPr>
                    <w:pStyle w:val="tkRedakcijaTekst"/>
                    <w:ind w:firstLine="188"/>
                    <w:rPr>
                      <w:rFonts w:ascii="Times New Roman" w:hAnsi="Times New Roman" w:cs="Times New Roman"/>
                      <w:lang w:val="ky-KG" w:eastAsia="en-US"/>
                    </w:rPr>
                  </w:pPr>
                  <w:r w:rsidRPr="00B12782">
                    <w:rPr>
                      <w:rFonts w:ascii="Times New Roman" w:hAnsi="Times New Roman" w:cs="Times New Roman"/>
                      <w:iCs w:val="0"/>
                      <w:shd w:val="clear" w:color="auto" w:fill="FFFFFF"/>
                      <w:lang w:val="ky-KG"/>
                    </w:rPr>
                    <w:t>12) КР 2015-жылдын 8-апрелиндеги № 74 </w:t>
                  </w:r>
                  <w:hyperlink r:id="rId16" w:history="1">
                    <w:r w:rsidRPr="00B12782">
                      <w:rPr>
                        <w:rStyle w:val="ab"/>
                        <w:rFonts w:ascii="Times New Roman" w:hAnsi="Times New Roman" w:cs="Times New Roman"/>
                        <w:iCs w:val="0"/>
                        <w:color w:val="auto"/>
                        <w:shd w:val="clear" w:color="auto" w:fill="FFFFFF"/>
                        <w:lang w:val="ky-KG"/>
                      </w:rPr>
                      <w:t>Мыйзамына</w:t>
                    </w:r>
                  </w:hyperlink>
                  <w:r w:rsidRPr="00B12782">
                    <w:rPr>
                      <w:rFonts w:ascii="Times New Roman" w:hAnsi="Times New Roman" w:cs="Times New Roman"/>
                      <w:iCs w:val="0"/>
                      <w:shd w:val="clear" w:color="auto" w:fill="FFFFFF"/>
                      <w:lang w:val="ky-KG"/>
                    </w:rPr>
                    <w:t> ылайык күчүн жоготту</w:t>
                  </w:r>
                </w:p>
              </w:tc>
            </w:tr>
            <w:tr w:rsidR="0036693C" w:rsidRPr="00B12782" w:rsidTr="0036693C">
              <w:tc>
                <w:tcPr>
                  <w:tcW w:w="2041" w:type="pct"/>
                  <w:tcBorders>
                    <w:top w:val="nil"/>
                    <w:left w:val="single" w:sz="8" w:space="0" w:color="auto"/>
                    <w:bottom w:val="nil"/>
                    <w:right w:val="single" w:sz="8" w:space="0" w:color="auto"/>
                  </w:tcBorders>
                  <w:tcMar>
                    <w:top w:w="0" w:type="dxa"/>
                    <w:left w:w="108" w:type="dxa"/>
                    <w:bottom w:w="0" w:type="dxa"/>
                    <w:right w:w="108" w:type="dxa"/>
                  </w:tcMar>
                  <w:hideMark/>
                </w:tcPr>
                <w:p w:rsidR="0036693C" w:rsidRPr="00B12782" w:rsidRDefault="0036693C" w:rsidP="001E4ED7">
                  <w:pPr>
                    <w:pStyle w:val="tkTekst"/>
                    <w:ind w:firstLine="188"/>
                    <w:jc w:val="left"/>
                    <w:rPr>
                      <w:rFonts w:ascii="Times New Roman" w:hAnsi="Times New Roman" w:cs="Times New Roman"/>
                      <w:lang w:val="ky-KG" w:eastAsia="en-US"/>
                    </w:rPr>
                  </w:pPr>
                  <w:r w:rsidRPr="00B12782">
                    <w:rPr>
                      <w:rFonts w:ascii="Times New Roman" w:hAnsi="Times New Roman" w:cs="Times New Roman"/>
                      <w:lang w:val="ky-KG" w:eastAsia="en-US"/>
                    </w:rPr>
                    <w:t>13) услуги по мойке автотранспортных средств</w:t>
                  </w:r>
                </w:p>
              </w:tc>
              <w:tc>
                <w:tcPr>
                  <w:tcW w:w="1838" w:type="pct"/>
                  <w:tcBorders>
                    <w:top w:val="nil"/>
                    <w:left w:val="nil"/>
                    <w:bottom w:val="single" w:sz="8" w:space="0" w:color="auto"/>
                    <w:right w:val="single" w:sz="8" w:space="0" w:color="auto"/>
                  </w:tcBorders>
                  <w:tcMar>
                    <w:top w:w="0" w:type="dxa"/>
                    <w:left w:w="108" w:type="dxa"/>
                    <w:bottom w:w="0" w:type="dxa"/>
                    <w:right w:w="108" w:type="dxa"/>
                  </w:tcMar>
                  <w:hideMark/>
                </w:tcPr>
                <w:p w:rsidR="0036693C" w:rsidRPr="00B12782" w:rsidRDefault="0036693C" w:rsidP="0036693C">
                  <w:pPr>
                    <w:pStyle w:val="tkTablica"/>
                    <w:ind w:firstLine="155"/>
                    <w:rPr>
                      <w:rFonts w:ascii="Times New Roman" w:hAnsi="Times New Roman" w:cs="Times New Roman"/>
                      <w:lang w:val="ky-KG" w:eastAsia="en-US"/>
                    </w:rPr>
                  </w:pPr>
                  <w:r w:rsidRPr="00B12782">
                    <w:rPr>
                      <w:rFonts w:ascii="Times New Roman" w:hAnsi="Times New Roman" w:cs="Times New Roman"/>
                      <w:lang w:val="ky-KG" w:eastAsia="en-US"/>
                    </w:rPr>
                    <w:t>1 мойко-место</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36693C" w:rsidRPr="00B12782" w:rsidRDefault="0036693C" w:rsidP="0036693C">
                  <w:pPr>
                    <w:pStyle w:val="tkTablica"/>
                    <w:ind w:firstLine="155"/>
                    <w:jc w:val="center"/>
                    <w:rPr>
                      <w:rFonts w:ascii="Times New Roman" w:hAnsi="Times New Roman" w:cs="Times New Roman"/>
                      <w:lang w:val="ky-KG" w:eastAsia="en-US"/>
                    </w:rPr>
                  </w:pPr>
                  <w:r w:rsidRPr="00B12782">
                    <w:rPr>
                      <w:rFonts w:ascii="Times New Roman" w:hAnsi="Times New Roman" w:cs="Times New Roman"/>
                      <w:lang w:val="ky-KG" w:eastAsia="en-US"/>
                    </w:rPr>
                    <w:t>4000 сомов</w:t>
                  </w:r>
                </w:p>
              </w:tc>
            </w:tr>
            <w:tr w:rsidR="00D5646E" w:rsidRPr="00B12782" w:rsidTr="0036693C">
              <w:tc>
                <w:tcPr>
                  <w:tcW w:w="20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646E" w:rsidRPr="00B12782" w:rsidRDefault="00D5646E" w:rsidP="001E4ED7">
                  <w:pPr>
                    <w:spacing w:after="120" w:line="240" w:lineRule="auto"/>
                    <w:ind w:firstLine="188"/>
                    <w:jc w:val="both"/>
                    <w:rPr>
                      <w:rFonts w:ascii="Times New Roman" w:hAnsi="Times New Roman" w:cs="Times New Roman"/>
                      <w:sz w:val="20"/>
                      <w:szCs w:val="24"/>
                      <w:lang w:val="ky-KG"/>
                    </w:rPr>
                  </w:pPr>
                  <w:r w:rsidRPr="00B12782">
                    <w:rPr>
                      <w:rFonts w:ascii="Times New Roman" w:hAnsi="Times New Roman" w:cs="Times New Roman"/>
                      <w:sz w:val="20"/>
                      <w:lang w:val="ky-KG"/>
                    </w:rPr>
                    <w:t>14) айыл чарба продукцияларын экспорттоо боюнча кызмат көрсөтүүлөр</w:t>
                  </w:r>
                </w:p>
                <w:p w:rsidR="00D5646E" w:rsidRPr="00B12782" w:rsidRDefault="00D5646E" w:rsidP="001E4ED7">
                  <w:pPr>
                    <w:spacing w:after="120" w:line="240" w:lineRule="auto"/>
                    <w:ind w:firstLine="188"/>
                    <w:jc w:val="both"/>
                    <w:rPr>
                      <w:rFonts w:ascii="Times New Roman" w:hAnsi="Times New Roman" w:cs="Times New Roman"/>
                      <w:sz w:val="20"/>
                      <w:szCs w:val="24"/>
                      <w:lang w:val="ky-KG"/>
                    </w:rPr>
                  </w:pPr>
                </w:p>
              </w:tc>
              <w:tc>
                <w:tcPr>
                  <w:tcW w:w="1838" w:type="pct"/>
                  <w:tcBorders>
                    <w:top w:val="nil"/>
                    <w:left w:val="nil"/>
                    <w:bottom w:val="nil"/>
                    <w:right w:val="single" w:sz="8" w:space="0" w:color="auto"/>
                  </w:tcBorders>
                  <w:tcMar>
                    <w:top w:w="0" w:type="dxa"/>
                    <w:left w:w="108" w:type="dxa"/>
                    <w:bottom w:w="0" w:type="dxa"/>
                    <w:right w:w="108" w:type="dxa"/>
                  </w:tcMar>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 автомашина жүгү менен, салмагы:</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4 тоннага чейин</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4 тоннадан 8 тоннага чейин</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lastRenderedPageBreak/>
                    <w:t>8 тоннадан 12 тоннага чейин</w:t>
                  </w:r>
                </w:p>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t>12 тоннадан жогору</w:t>
                  </w:r>
                </w:p>
              </w:tc>
              <w:tc>
                <w:tcPr>
                  <w:tcW w:w="1121" w:type="pct"/>
                  <w:tcBorders>
                    <w:top w:val="nil"/>
                    <w:left w:val="nil"/>
                    <w:bottom w:val="nil"/>
                    <w:right w:val="single" w:sz="8" w:space="0" w:color="auto"/>
                  </w:tcBorders>
                  <w:hideMark/>
                </w:tcPr>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lastRenderedPageBreak/>
                    <w:t> </w:t>
                  </w:r>
                </w:p>
                <w:p w:rsidR="00D5646E" w:rsidRPr="00B12782" w:rsidRDefault="00D5646E" w:rsidP="00D5646E">
                  <w:pPr>
                    <w:spacing w:after="120" w:line="240" w:lineRule="auto"/>
                    <w:ind w:firstLine="397"/>
                    <w:jc w:val="both"/>
                    <w:rPr>
                      <w:rFonts w:ascii="Times New Roman" w:hAnsi="Times New Roman" w:cs="Times New Roman"/>
                      <w:sz w:val="20"/>
                      <w:lang w:val="ky-KG"/>
                    </w:rPr>
                  </w:pP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300 сом</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600 сом</w:t>
                  </w:r>
                </w:p>
                <w:p w:rsidR="00D5646E" w:rsidRPr="00B12782" w:rsidRDefault="00D5646E" w:rsidP="00D5646E">
                  <w:pPr>
                    <w:spacing w:after="120" w:line="240" w:lineRule="auto"/>
                    <w:ind w:firstLine="397"/>
                    <w:jc w:val="both"/>
                    <w:rPr>
                      <w:rFonts w:ascii="Times New Roman" w:hAnsi="Times New Roman" w:cs="Times New Roman"/>
                      <w:sz w:val="20"/>
                      <w:lang w:val="ky-KG"/>
                    </w:rPr>
                  </w:pPr>
                  <w:r w:rsidRPr="00B12782">
                    <w:rPr>
                      <w:rFonts w:ascii="Times New Roman" w:hAnsi="Times New Roman" w:cs="Times New Roman"/>
                      <w:sz w:val="20"/>
                      <w:lang w:val="ky-KG"/>
                    </w:rPr>
                    <w:t>900 сом</w:t>
                  </w:r>
                </w:p>
                <w:p w:rsidR="00D5646E" w:rsidRPr="00B12782" w:rsidRDefault="00D5646E" w:rsidP="00D5646E">
                  <w:pPr>
                    <w:spacing w:after="120" w:line="240" w:lineRule="auto"/>
                    <w:ind w:firstLine="397"/>
                    <w:jc w:val="both"/>
                    <w:rPr>
                      <w:rFonts w:ascii="Times New Roman" w:hAnsi="Times New Roman" w:cs="Times New Roman"/>
                      <w:sz w:val="20"/>
                      <w:szCs w:val="24"/>
                      <w:lang w:val="ky-KG"/>
                    </w:rPr>
                  </w:pPr>
                  <w:r w:rsidRPr="00B12782">
                    <w:rPr>
                      <w:rFonts w:ascii="Times New Roman" w:hAnsi="Times New Roman" w:cs="Times New Roman"/>
                      <w:sz w:val="20"/>
                      <w:lang w:val="ky-KG"/>
                    </w:rPr>
                    <w:lastRenderedPageBreak/>
                    <w:t>2000 сом</w:t>
                  </w:r>
                </w:p>
              </w:tc>
            </w:tr>
            <w:tr w:rsidR="0036693C" w:rsidRPr="00B12782" w:rsidTr="0021105E">
              <w:trPr>
                <w:trHeight w:val="80"/>
              </w:trPr>
              <w:tc>
                <w:tcPr>
                  <w:tcW w:w="2041" w:type="pct"/>
                  <w:tcBorders>
                    <w:top w:val="single" w:sz="8" w:space="0" w:color="auto"/>
                    <w:left w:val="single" w:sz="8" w:space="0" w:color="auto"/>
                    <w:bottom w:val="single" w:sz="8" w:space="0" w:color="auto"/>
                    <w:right w:val="single" w:sz="8" w:space="0" w:color="auto"/>
                  </w:tcBorders>
                </w:tcPr>
                <w:p w:rsidR="0036693C" w:rsidRPr="00B12782" w:rsidRDefault="001E4ED7" w:rsidP="00A86AAB">
                  <w:pPr>
                    <w:shd w:val="clear" w:color="auto" w:fill="FFFFFF"/>
                    <w:tabs>
                      <w:tab w:val="left" w:pos="296"/>
                    </w:tabs>
                    <w:spacing w:after="0" w:line="240" w:lineRule="auto"/>
                    <w:ind w:firstLine="141"/>
                    <w:rPr>
                      <w:rFonts w:ascii="Times New Roman" w:eastAsia="Times New Roman" w:hAnsi="Times New Roman" w:cs="Times New Roman"/>
                      <w:b/>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lastRenderedPageBreak/>
                    <w:t>15) криптовалюталарды алмаш</w:t>
                  </w:r>
                  <w:r w:rsidR="0026261B" w:rsidRPr="00B12782">
                    <w:rPr>
                      <w:rFonts w:ascii="Times New Roman" w:eastAsia="Times New Roman" w:hAnsi="Times New Roman" w:cs="Times New Roman"/>
                      <w:b/>
                      <w:color w:val="000000"/>
                      <w:sz w:val="20"/>
                      <w:szCs w:val="20"/>
                      <w:lang w:val="ky-KG" w:eastAsia="ru-RU"/>
                    </w:rPr>
                    <w:t>тыр</w:t>
                  </w:r>
                  <w:r w:rsidRPr="00B12782">
                    <w:rPr>
                      <w:rFonts w:ascii="Times New Roman" w:eastAsia="Times New Roman" w:hAnsi="Times New Roman" w:cs="Times New Roman"/>
                      <w:b/>
                      <w:color w:val="000000"/>
                      <w:sz w:val="20"/>
                      <w:szCs w:val="20"/>
                      <w:lang w:val="ky-KG" w:eastAsia="ru-RU"/>
                    </w:rPr>
                    <w:t xml:space="preserve">уу операторлорунун </w:t>
                  </w:r>
                  <w:r w:rsidR="00937152" w:rsidRPr="00937152">
                    <w:rPr>
                      <w:rFonts w:ascii="Times New Roman" w:eastAsia="Times New Roman" w:hAnsi="Times New Roman" w:cs="Times New Roman"/>
                      <w:b/>
                      <w:color w:val="000000"/>
                      <w:sz w:val="20"/>
                      <w:szCs w:val="20"/>
                      <w:lang w:val="ky-KG" w:eastAsia="ru-RU"/>
                    </w:rPr>
                    <w:t>кызмат көрсөтүүлөрү</w:t>
                  </w:r>
                </w:p>
              </w:tc>
              <w:tc>
                <w:tcPr>
                  <w:tcW w:w="1838" w:type="pct"/>
                  <w:tcBorders>
                    <w:top w:val="single" w:sz="8" w:space="0" w:color="auto"/>
                    <w:left w:val="nil"/>
                    <w:bottom w:val="single" w:sz="8" w:space="0" w:color="auto"/>
                    <w:right w:val="single" w:sz="4" w:space="0" w:color="auto"/>
                  </w:tcBorders>
                  <w:tcMar>
                    <w:top w:w="0" w:type="dxa"/>
                    <w:left w:w="108" w:type="dxa"/>
                    <w:bottom w:w="0" w:type="dxa"/>
                    <w:right w:w="108" w:type="dxa"/>
                  </w:tcMar>
                </w:tcPr>
                <w:p w:rsidR="0036693C" w:rsidRPr="00B12782" w:rsidRDefault="001E4ED7" w:rsidP="0036693C">
                  <w:pPr>
                    <w:spacing w:after="60" w:line="276" w:lineRule="auto"/>
                    <w:rPr>
                      <w:rFonts w:ascii="Times New Roman" w:eastAsia="Times New Roman" w:hAnsi="Times New Roman" w:cs="Times New Roman"/>
                      <w:b/>
                      <w:sz w:val="20"/>
                      <w:szCs w:val="20"/>
                      <w:lang w:val="ky-KG" w:eastAsia="ru-RU"/>
                    </w:rPr>
                  </w:pPr>
                  <w:r w:rsidRPr="00B12782">
                    <w:rPr>
                      <w:rFonts w:ascii="Times New Roman" w:eastAsia="Times New Roman" w:hAnsi="Times New Roman" w:cs="Times New Roman"/>
                      <w:b/>
                      <w:sz w:val="20"/>
                      <w:szCs w:val="20"/>
                      <w:lang w:val="ky-KG" w:eastAsia="ru-RU"/>
                    </w:rPr>
                    <w:t>1 лицензияланган объект</w:t>
                  </w:r>
                </w:p>
              </w:tc>
              <w:tc>
                <w:tcPr>
                  <w:tcW w:w="11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6693C" w:rsidRPr="00B12782" w:rsidRDefault="001E4ED7" w:rsidP="0036693C">
                  <w:pPr>
                    <w:spacing w:after="60" w:line="276" w:lineRule="auto"/>
                    <w:rPr>
                      <w:rFonts w:ascii="Times New Roman" w:eastAsia="Times New Roman" w:hAnsi="Times New Roman" w:cs="Times New Roman"/>
                      <w:b/>
                      <w:sz w:val="20"/>
                      <w:szCs w:val="20"/>
                      <w:lang w:val="ky-KG" w:eastAsia="ru-RU"/>
                    </w:rPr>
                  </w:pPr>
                  <w:r w:rsidRPr="00B12782">
                    <w:rPr>
                      <w:rFonts w:ascii="Times New Roman" w:eastAsia="Times New Roman" w:hAnsi="Times New Roman" w:cs="Times New Roman"/>
                      <w:b/>
                      <w:sz w:val="20"/>
                      <w:szCs w:val="20"/>
                      <w:lang w:val="ky-KG" w:eastAsia="ru-RU"/>
                    </w:rPr>
                    <w:t>20000 сом</w:t>
                  </w:r>
                </w:p>
              </w:tc>
            </w:tr>
          </w:tbl>
          <w:p w:rsidR="00553F92" w:rsidRPr="00B12782" w:rsidRDefault="00553F92" w:rsidP="00DD7C1F">
            <w:pPr>
              <w:shd w:val="clear" w:color="auto" w:fill="FFFFFF"/>
              <w:spacing w:after="75" w:line="240" w:lineRule="auto"/>
              <w:ind w:right="130"/>
              <w:jc w:val="both"/>
              <w:rPr>
                <w:rFonts w:ascii="Times New Roman" w:eastAsia="Times New Roman" w:hAnsi="Times New Roman" w:cs="Times New Roman"/>
                <w:color w:val="000000"/>
                <w:sz w:val="20"/>
                <w:szCs w:val="20"/>
                <w:lang w:val="ky-KG" w:eastAsia="ru-RU"/>
              </w:rPr>
            </w:pPr>
          </w:p>
          <w:p w:rsidR="00553F92" w:rsidRPr="00B12782" w:rsidRDefault="00553F92" w:rsidP="00DD7C1F">
            <w:pPr>
              <w:shd w:val="clear" w:color="auto" w:fill="FFFFFF"/>
              <w:spacing w:after="75" w:line="240" w:lineRule="auto"/>
              <w:ind w:right="130"/>
              <w:jc w:val="both"/>
              <w:rPr>
                <w:rFonts w:ascii="Times New Roman" w:eastAsia="Times New Roman" w:hAnsi="Times New Roman" w:cs="Times New Roman"/>
                <w:color w:val="000000"/>
                <w:sz w:val="20"/>
                <w:szCs w:val="20"/>
                <w:lang w:val="ky-KG" w:eastAsia="ru-RU"/>
              </w:rPr>
            </w:pPr>
          </w:p>
          <w:p w:rsidR="0021105E" w:rsidRPr="00B12782" w:rsidRDefault="0021105E" w:rsidP="00DD7C1F">
            <w:pPr>
              <w:shd w:val="clear" w:color="auto" w:fill="FFFFFF"/>
              <w:spacing w:after="75" w:line="240" w:lineRule="auto"/>
              <w:ind w:right="130"/>
              <w:jc w:val="both"/>
              <w:rPr>
                <w:rFonts w:ascii="Times New Roman" w:eastAsia="Times New Roman" w:hAnsi="Times New Roman" w:cs="Times New Roman"/>
                <w:color w:val="000000"/>
                <w:sz w:val="20"/>
                <w:szCs w:val="20"/>
                <w:lang w:val="ky-KG" w:eastAsia="ru-RU"/>
              </w:rPr>
            </w:pPr>
          </w:p>
        </w:tc>
      </w:tr>
      <w:tr w:rsidR="00553F92" w:rsidRPr="00904A26" w:rsidTr="0040481F">
        <w:trPr>
          <w:trHeight w:val="55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553F92" w:rsidRPr="00B12782" w:rsidRDefault="00553F92" w:rsidP="0012722C">
            <w:pPr>
              <w:spacing w:after="75" w:line="240" w:lineRule="auto"/>
              <w:rPr>
                <w:rFonts w:ascii="Times New Roman" w:eastAsia="Times New Roman" w:hAnsi="Times New Roman" w:cs="Times New Roman"/>
                <w:color w:val="000000"/>
                <w:sz w:val="21"/>
                <w:szCs w:val="21"/>
                <w:lang w:val="ky-KG" w:eastAsia="ru-RU"/>
              </w:rPr>
            </w:pPr>
          </w:p>
        </w:tc>
        <w:tc>
          <w:tcPr>
            <w:tcW w:w="14337"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553F92" w:rsidRPr="004E24C1" w:rsidRDefault="00393948" w:rsidP="000D054D">
            <w:pPr>
              <w:spacing w:after="75" w:line="240" w:lineRule="auto"/>
              <w:ind w:right="125"/>
              <w:jc w:val="center"/>
              <w:rPr>
                <w:rFonts w:ascii="Times New Roman" w:eastAsia="Times New Roman" w:hAnsi="Times New Roman" w:cs="Times New Roman"/>
                <w:color w:val="000000"/>
                <w:sz w:val="20"/>
                <w:szCs w:val="20"/>
                <w:lang w:val="ky-KG" w:eastAsia="ru-RU"/>
              </w:rPr>
            </w:pPr>
            <w:r w:rsidRPr="004E24C1">
              <w:rPr>
                <w:rFonts w:ascii="Times New Roman" w:hAnsi="Times New Roman" w:cs="Times New Roman"/>
                <w:bCs/>
                <w:color w:val="2B2B2B"/>
                <w:spacing w:val="5"/>
                <w:sz w:val="20"/>
                <w:szCs w:val="20"/>
                <w:shd w:val="clear" w:color="auto" w:fill="FFFFFF"/>
                <w:lang w:val="ky-KG"/>
              </w:rPr>
              <w:t xml:space="preserve">Террористтик ишти каржылоого жана кылмыштуу кирешелерди легалдаштырууга (адалдоого) каршы аракеттенүү жөнүндө </w:t>
            </w:r>
            <w:r w:rsidRPr="004E24C1">
              <w:rPr>
                <w:rFonts w:ascii="Times New Roman" w:hAnsi="Times New Roman" w:cs="Times New Roman"/>
                <w:bCs/>
                <w:color w:val="2B2B2B"/>
                <w:sz w:val="20"/>
                <w:szCs w:val="20"/>
                <w:shd w:val="clear" w:color="auto" w:fill="FFFFFF"/>
                <w:lang w:val="ky-KG"/>
              </w:rPr>
              <w:t xml:space="preserve">Кыргыз Республикасынын </w:t>
            </w:r>
            <w:r w:rsidR="00311F05" w:rsidRPr="004E24C1">
              <w:rPr>
                <w:rFonts w:ascii="Times New Roman" w:hAnsi="Times New Roman" w:cs="Times New Roman"/>
                <w:bCs/>
                <w:color w:val="2B2B2B"/>
                <w:sz w:val="20"/>
                <w:szCs w:val="20"/>
                <w:shd w:val="clear" w:color="auto" w:fill="FFFFFF"/>
                <w:lang w:val="ky-KG"/>
              </w:rPr>
              <w:t>мыйзамы</w:t>
            </w:r>
          </w:p>
        </w:tc>
      </w:tr>
      <w:tr w:rsidR="00553F92" w:rsidRPr="00B12782" w:rsidTr="0040481F">
        <w:trPr>
          <w:trHeight w:val="55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553F92" w:rsidRPr="00B12782" w:rsidRDefault="00553F92" w:rsidP="0012722C">
            <w:pPr>
              <w:spacing w:after="75" w:line="240" w:lineRule="auto"/>
              <w:rPr>
                <w:rFonts w:ascii="Times New Roman" w:eastAsia="Times New Roman" w:hAnsi="Times New Roman" w:cs="Times New Roman"/>
                <w:color w:val="000000"/>
                <w:sz w:val="21"/>
                <w:szCs w:val="21"/>
                <w:lang w:val="ky-KG" w:eastAsia="ru-RU"/>
              </w:rPr>
            </w:pPr>
            <w:r w:rsidRPr="00B12782">
              <w:rPr>
                <w:rFonts w:ascii="Times New Roman" w:eastAsia="Times New Roman" w:hAnsi="Times New Roman" w:cs="Times New Roman"/>
                <w:color w:val="000000"/>
                <w:sz w:val="21"/>
                <w:szCs w:val="21"/>
                <w:lang w:val="ky-KG" w:eastAsia="ru-RU"/>
              </w:rPr>
              <w:t>5</w:t>
            </w:r>
          </w:p>
        </w:tc>
        <w:tc>
          <w:tcPr>
            <w:tcW w:w="6677"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393948" w:rsidRPr="00B12782" w:rsidRDefault="00393948" w:rsidP="00393948">
            <w:pPr>
              <w:shd w:val="clear" w:color="auto" w:fill="FFFFFF"/>
              <w:spacing w:before="200" w:after="60" w:line="240" w:lineRule="auto"/>
              <w:ind w:firstLine="170"/>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bCs/>
                <w:sz w:val="20"/>
                <w:szCs w:val="24"/>
                <w:lang w:val="ky-KG" w:eastAsia="ru-RU"/>
              </w:rPr>
              <w:t>5-берене. Финансылык мекемелер жана финансылык эмес категориядагы жактар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Ушул Мыйзамда финансылык мекемелер деп төмөнкү юридикалык жактар түшүнүлөт:</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ипотекалык компаниялар (уюмдар);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2) коммерциялык банктар;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3) кредиттик союздар;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4) лизингдик компаниялар (уюмдар);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5) күрөөканалар;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6) микрофинансылык уюмдар (микрокредиттик агенттиктер, микрокредиттик компаниялар, микрофинансылык компаниялар, адистештирилген финансылык-кредиттик мекемелер);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7) топтолмо пенсиялык фонддор;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8) алмаштыруу бюролору;</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9) электрондук акчаларды колдонуу менен эсептешүү системасынын операторлору;</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10) кайра камсыздандыруу уюмдары жана брокерлер;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11) төлөм уюмдары;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12) почта байланышынын ишканалары;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13) баалуу кагаздар рыногунун кесипкөй катышуучулары;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14) ссудалык-аманат турак жай-курулуш кассалары;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lastRenderedPageBreak/>
              <w:t>15) камсыздандыруу уюмдары (камсыздандыруучулар);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16) камсыздандыруу брокерлери;</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17) товардык биржалар;</w:t>
            </w:r>
          </w:p>
          <w:p w:rsidR="00553F92" w:rsidRPr="00B12782" w:rsidRDefault="00393948" w:rsidP="00393948">
            <w:pPr>
              <w:shd w:val="clear" w:color="auto" w:fill="FFFFFF"/>
              <w:spacing w:after="60" w:line="240" w:lineRule="auto"/>
              <w:ind w:firstLine="170"/>
              <w:jc w:val="both"/>
              <w:rPr>
                <w:rFonts w:ascii="Times New Roman" w:eastAsia="Times New Roman" w:hAnsi="Times New Roman" w:cs="Times New Roman"/>
                <w:color w:val="2B2B2B"/>
                <w:sz w:val="24"/>
                <w:szCs w:val="24"/>
                <w:lang w:val="ky-KG" w:eastAsia="ru-RU"/>
              </w:rPr>
            </w:pPr>
            <w:r w:rsidRPr="00B12782">
              <w:rPr>
                <w:rFonts w:ascii="Times New Roman" w:eastAsia="Times New Roman" w:hAnsi="Times New Roman" w:cs="Times New Roman"/>
                <w:sz w:val="20"/>
                <w:szCs w:val="24"/>
                <w:lang w:val="ky-KG" w:eastAsia="ru-RU"/>
              </w:rPr>
              <w:t>18) электрондук акчалардын эмитенттери жана агенттери (дистрибьюторлор).</w:t>
            </w:r>
          </w:p>
        </w:tc>
        <w:tc>
          <w:tcPr>
            <w:tcW w:w="7660"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393948" w:rsidRPr="00B12782" w:rsidRDefault="00393948" w:rsidP="00393948">
            <w:pPr>
              <w:shd w:val="clear" w:color="auto" w:fill="FFFFFF"/>
              <w:spacing w:before="200" w:after="60" w:line="240" w:lineRule="auto"/>
              <w:ind w:firstLine="170"/>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bCs/>
                <w:sz w:val="20"/>
                <w:szCs w:val="24"/>
                <w:lang w:val="ky-KG" w:eastAsia="ru-RU"/>
              </w:rPr>
              <w:lastRenderedPageBreak/>
              <w:t>5-берене. Финансылык мекемелер жана финансылык эмес категориядагы жактар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Ушул Мыйзамда финансылык мекемелер деп төмөнкү юридикалык жактар түшүнүлөт:</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ипотекалык компаниялар (уюмдар);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2) коммерциялык банктар;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3) кредиттик союздар;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4) лизингдик компаниялар (уюмдар);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5) күрөөканалар;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6) микрофинансылык уюмдар (микрокредиттик агенттиктер, микрокредиттик компаниялар, микрофинансылык компаниялар, адистештирилген финансылык-кредиттик мекемелер);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7) топтолмо пенсиялык фонддор;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8) алмаштыруу бюролору;</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9) электрондук акчаларды колдонуу менен эсептешүү системасынын операторлору;</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10) кайра камсыздандыруу уюмдары жана брокерлер;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11) төлөм уюмдары;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12) почта байланышынын ишканалары;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13) баалуу кагаздар рыногунун кесипкөй катышуучулары;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14) ссудалык-аманат турак жай-курулуш кассалары;</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15) камсыздандыруу уюмдары (камсыздандыруучулар);</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16) камсыздандыруу брокерлери;</w:t>
            </w:r>
          </w:p>
          <w:p w:rsidR="00393948" w:rsidRPr="00B12782" w:rsidRDefault="00393948" w:rsidP="00393948">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lastRenderedPageBreak/>
              <w:t>17) товардык биржалар;</w:t>
            </w:r>
          </w:p>
          <w:p w:rsidR="00393948" w:rsidRPr="00B12782" w:rsidRDefault="00393948" w:rsidP="00393948">
            <w:pPr>
              <w:shd w:val="clear" w:color="auto" w:fill="FFFFFF"/>
              <w:spacing w:after="75" w:line="240" w:lineRule="auto"/>
              <w:ind w:right="130" w:firstLine="138"/>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18) электрондук акчалардын эмитенттери жана агенттери (дистрибьюторлор)</w:t>
            </w:r>
            <w:r w:rsidR="00904A26" w:rsidRPr="00904A26">
              <w:rPr>
                <w:rFonts w:ascii="Times New Roman" w:eastAsia="Times New Roman" w:hAnsi="Times New Roman" w:cs="Times New Roman"/>
                <w:b/>
                <w:sz w:val="20"/>
                <w:szCs w:val="24"/>
                <w:lang w:val="ky-KG" w:eastAsia="ru-RU"/>
              </w:rPr>
              <w:t>;</w:t>
            </w:r>
          </w:p>
          <w:p w:rsidR="00553F92" w:rsidRPr="00B12782" w:rsidRDefault="00393948" w:rsidP="0040481F">
            <w:pPr>
              <w:shd w:val="clear" w:color="auto" w:fill="FFFFFF"/>
              <w:spacing w:after="75" w:line="240" w:lineRule="auto"/>
              <w:ind w:right="130" w:firstLine="138"/>
              <w:jc w:val="both"/>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t>19) криптовалюталарды алмаш</w:t>
            </w:r>
            <w:r w:rsidR="0026261B" w:rsidRPr="00B12782">
              <w:rPr>
                <w:rFonts w:ascii="Times New Roman" w:eastAsia="Times New Roman" w:hAnsi="Times New Roman" w:cs="Times New Roman"/>
                <w:b/>
                <w:color w:val="000000"/>
                <w:sz w:val="20"/>
                <w:szCs w:val="20"/>
                <w:lang w:val="ky-KG" w:eastAsia="ru-RU"/>
              </w:rPr>
              <w:t>тыр</w:t>
            </w:r>
            <w:r w:rsidRPr="00B12782">
              <w:rPr>
                <w:rFonts w:ascii="Times New Roman" w:eastAsia="Times New Roman" w:hAnsi="Times New Roman" w:cs="Times New Roman"/>
                <w:b/>
                <w:color w:val="000000"/>
                <w:sz w:val="20"/>
                <w:szCs w:val="20"/>
                <w:lang w:val="ky-KG" w:eastAsia="ru-RU"/>
              </w:rPr>
              <w:t>уу операторлору</w:t>
            </w:r>
          </w:p>
        </w:tc>
      </w:tr>
      <w:tr w:rsidR="0040481F" w:rsidRPr="00904A26" w:rsidTr="001920F9">
        <w:trPr>
          <w:trHeight w:val="55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40481F" w:rsidRPr="00B12782" w:rsidRDefault="0040481F" w:rsidP="0012722C">
            <w:pPr>
              <w:spacing w:after="75" w:line="240" w:lineRule="auto"/>
              <w:rPr>
                <w:rFonts w:ascii="Times New Roman" w:eastAsia="Times New Roman" w:hAnsi="Times New Roman" w:cs="Times New Roman"/>
                <w:color w:val="000000"/>
                <w:sz w:val="21"/>
                <w:szCs w:val="21"/>
                <w:lang w:val="ky-KG" w:eastAsia="ru-RU"/>
              </w:rPr>
            </w:pPr>
          </w:p>
        </w:tc>
        <w:tc>
          <w:tcPr>
            <w:tcW w:w="14337"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40481F" w:rsidRPr="004E24C1" w:rsidRDefault="00393948" w:rsidP="000D054D">
            <w:pPr>
              <w:shd w:val="clear" w:color="auto" w:fill="FFFFFF"/>
              <w:spacing w:after="75" w:line="240" w:lineRule="auto"/>
              <w:ind w:right="130" w:firstLine="138"/>
              <w:jc w:val="center"/>
              <w:rPr>
                <w:rFonts w:ascii="Times New Roman" w:eastAsia="Times New Roman" w:hAnsi="Times New Roman" w:cs="Times New Roman"/>
                <w:color w:val="000000"/>
                <w:sz w:val="20"/>
                <w:szCs w:val="20"/>
                <w:lang w:val="ky-KG" w:eastAsia="ru-RU"/>
              </w:rPr>
            </w:pPr>
            <w:r w:rsidRPr="004E24C1">
              <w:rPr>
                <w:rFonts w:ascii="Times New Roman" w:hAnsi="Times New Roman" w:cs="Times New Roman"/>
                <w:bCs/>
                <w:color w:val="2B2B2B"/>
                <w:spacing w:val="5"/>
                <w:sz w:val="20"/>
                <w:szCs w:val="28"/>
                <w:shd w:val="clear" w:color="auto" w:fill="FFFFFF"/>
                <w:lang w:val="ky-KG"/>
              </w:rPr>
              <w:t>Кыргыз Республикасындагы лицензиялык-уруксат</w:t>
            </w:r>
            <w:r w:rsidRPr="004E24C1">
              <w:rPr>
                <w:rFonts w:ascii="Times New Roman" w:hAnsi="Times New Roman" w:cs="Times New Roman"/>
                <w:bCs/>
                <w:color w:val="2B2B2B"/>
                <w:spacing w:val="5"/>
                <w:sz w:val="20"/>
                <w:szCs w:val="28"/>
                <w:shd w:val="clear" w:color="auto" w:fill="FFFFFF"/>
                <w:lang w:val="ky-KG"/>
              </w:rPr>
              <w:br/>
              <w:t xml:space="preserve">берүү тутуму жөнүндө Кыргыз Республикасынын </w:t>
            </w:r>
            <w:r w:rsidR="009736CD" w:rsidRPr="004E24C1">
              <w:rPr>
                <w:rFonts w:ascii="Times New Roman" w:hAnsi="Times New Roman" w:cs="Times New Roman"/>
                <w:bCs/>
                <w:color w:val="2B2B2B"/>
                <w:spacing w:val="5"/>
                <w:sz w:val="20"/>
                <w:szCs w:val="28"/>
                <w:shd w:val="clear" w:color="auto" w:fill="FFFFFF"/>
                <w:lang w:val="ky-KG"/>
              </w:rPr>
              <w:t>мыйзамы</w:t>
            </w:r>
          </w:p>
        </w:tc>
      </w:tr>
      <w:tr w:rsidR="00852FD1" w:rsidRPr="00904A26" w:rsidTr="0040481F">
        <w:trPr>
          <w:trHeight w:val="55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852FD1" w:rsidRPr="00B12782" w:rsidRDefault="00852FD1" w:rsidP="00852FD1">
            <w:pPr>
              <w:spacing w:after="75" w:line="240" w:lineRule="auto"/>
              <w:rPr>
                <w:rFonts w:ascii="Times New Roman" w:eastAsia="Times New Roman" w:hAnsi="Times New Roman" w:cs="Times New Roman"/>
                <w:color w:val="000000"/>
                <w:sz w:val="21"/>
                <w:szCs w:val="21"/>
                <w:lang w:val="ky-KG" w:eastAsia="ru-RU"/>
              </w:rPr>
            </w:pPr>
            <w:r w:rsidRPr="00B12782">
              <w:rPr>
                <w:rFonts w:ascii="Times New Roman" w:eastAsia="Times New Roman" w:hAnsi="Times New Roman" w:cs="Times New Roman"/>
                <w:color w:val="000000"/>
                <w:sz w:val="21"/>
                <w:szCs w:val="21"/>
                <w:lang w:val="ky-KG" w:eastAsia="ru-RU"/>
              </w:rPr>
              <w:t>6</w:t>
            </w:r>
          </w:p>
        </w:tc>
        <w:tc>
          <w:tcPr>
            <w:tcW w:w="6677"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2-берене. Ушул Мыйзамды колдонуу чөйрөсү</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1. Ушул Мыйзам иштин, аракеттердин, операциялардын айрым түрлөрүн, анын ичинде чектелген мамлекеттик ресурстарды пайдалануу боюнча (мындан ары - иш) лицензиялоону жүзөгө ашыруу менен байланышкан аткаруу бийлик органдарынын, жеке жана юридикалык жактардын ортосунда келип чыгуучу мамилелерди жөнгө салат.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2. Ушул Мыйзам лицензиялардын жана уруксаттардын толук тизмегин белгилейт.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3. Ушул Мыйзамдын колдонулушу төмөмкүлөргө жайылтылбайт: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1) жеке жана (же) юридикалык жактардын ортосунда түзүлгөн келишимдердин алкактарында лицензияларды жана уруксаттарды берүү менен байланыштуу жарандык-укуктук мамилелерге;</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2) мамлекеттик каттоо тутумуна;</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3) квалификацияны жана кесипкөйлүк көндүмдөрдү баалоо тутумуна;</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4) техникалык жөнгө салуу чөйрөсүндө ылайыктуулукту баалоо жаатына.</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4. Ушул Мыйзамда көрсөтүлгөн иштин түрлөрүн лицензиялоонун тартиби ушул Мыйзамга жана Кыргыз Республикасынын башка ченемдик укуктук актыларынын ага карама-каршы келбеген бөлүгүнө ылайык жүзөгө ашырылат.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 xml:space="preserve">Лицензияларды берүү, токтотуп туруу, токтотуу (кайра чакырып алуу/жокко чыгаруу) тартибин кошуп алганда, банктардын, каржы-кредиттик уюмдардын жана Кыргыз Республикасынын Улуттук банкы тарабынан жөнгө салынуучу башка жактардын ишин лицензиялоонун тартиби жана </w:t>
            </w:r>
            <w:r w:rsidRPr="00B12782">
              <w:rPr>
                <w:rFonts w:ascii="Times New Roman" w:eastAsia="Times New Roman" w:hAnsi="Times New Roman" w:cs="Times New Roman"/>
                <w:bCs/>
                <w:sz w:val="20"/>
                <w:szCs w:val="24"/>
                <w:lang w:val="ky-KG" w:eastAsia="ru-RU"/>
              </w:rPr>
              <w:lastRenderedPageBreak/>
              <w:t>өзгөчөлүктөрү, ошондой эле лицензиялык талаптар, лицензиялык контролдоо Кыргыз Республикасынын Улуттук банкы, банктар жана банк иши жөнүндө, төлөм, микрокаржылык иш жөнүндө, кредиттик маалымат алмашуу жөнүндө, кредиттик союздардын, турак жай-сактык кредиттик компанияларынын иши жөнүндө, ошондой эле Кыргыз Республикасынын Улуттук банкынын көзөмөлүндөгү башка жактардын иши жөнүндө Кыргыз Республикасынын мыйзамдарына ылайык белгиленет.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Лицензияларды берүү, узартуу, токтотуп туруу, токтотуу, өткөрүп берүү тартибин, ошондой эле лицензиялоо, лицензиялык контролдоо, жыйымдарды жана төлөмдөрдү алып коюу шарттарын кошуп алганда, жер казынасын пайдалануу укуктарын лицензиялоонун тартиби Кыргыз Республикасынын жер казынасын пайдалануу чөйрөсүндөгү мыйзамдары менен жөнгө салынат.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Тышкы соода чөйрөсүндөгү ишти лицензиялоонун өзгөчөлүктөрү тышкы соода ишин жөнгө салуу жөнүндө Кыргыз Республикасынын мыйзамдарына жана Евразия экономикалык бирлигинин лицензиялоо чөйрөсүндөгү укугун түзүүчү эл аралык келишимдерге жана актыларга ылайык белгиленет.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Радиожыштык спектрин пайдаланууга лицензиялоо, радиоэлектрондук каражаттарды пайдалануу укугуна жыштык ыйгаруу тартиби, анын ичинде лицензияларды берүү, узартуу, токтотуп туруу, токтотуу, ажыратуу тартиби, ошондой эле лицензиялык талаптар, лицензиялык контролдоо, лицензиялык жыйымдарды жана төлөмдөрдү алуу Кыргыз Республикасынын электр байланышы чөйрөсүндөгү мыйзамдары менен жөнгө салынат.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Жумуш берүүчүлөрдүн арыздары боюнча чет өлкөлүк жарандарга жана жарандыгы жок адамдарга берилүүчү жумушка уруксаттарды жана Кыргыз Республикасынын жарандарын анын чегинен тышкары эмгекке орноштурууга уруксаттарды берүүнүн, узартуунун, токтотуп туруунун, жокко чыгаруунун, колдонулушун токтотуунун өзгөчөлүктөрү жана тартиби, ошондой эле уруксатты алуунун, төлөмдөрдү алууга контролду жүзөгө ашыруунун шарттары Кыргыз Республикасынын тышкы эмгек миграциясы чөйрөсүндөгү мыйзамдары менен жөнгө салынат.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 xml:space="preserve">5. Евразия экономикалык коомдоштугунун алкагында үчүнчү мамлекеттер менен соодада Евразия экономикалык бирлигинин катышуучу-мамлекеттери тарабынан ташып келүүгө же ташып кетүүгө тыюу салуулар же чектөөлөр колдонулган товарлардын бирдиктүү тизмегине киргизилген товарларды ташып келүүгө, ташып кетүүгө, транзитине карата Евразия экономикалык </w:t>
            </w:r>
            <w:r w:rsidRPr="00B12782">
              <w:rPr>
                <w:rFonts w:ascii="Times New Roman" w:eastAsia="Times New Roman" w:hAnsi="Times New Roman" w:cs="Times New Roman"/>
                <w:bCs/>
                <w:sz w:val="20"/>
                <w:szCs w:val="24"/>
                <w:lang w:val="ky-KG" w:eastAsia="ru-RU"/>
              </w:rPr>
              <w:lastRenderedPageBreak/>
              <w:t>бирлигинин укугун түзүүчү эл аралык келишимдерге жана актыларга ылайык, тарифтик эмес жөнгө салуу чаралары жана чектөөлөр колдонулат.</w:t>
            </w:r>
          </w:p>
        </w:tc>
        <w:tc>
          <w:tcPr>
            <w:tcW w:w="7660"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lastRenderedPageBreak/>
              <w:t>2-берене. Ушул Мыйзамды колдонуу чөйрөсү</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1. Ушул Мыйзам иштин, аракеттердин, операциялардын айрым түрлөрүн, анын ичинде чектелген мамлекеттик ресурстарды пайдалануу боюнча (мындан ары - иш) лицензиялоону жүзөгө ашыруу менен байланышкан аткаруу бийлик органдарынын, жеке жана юридикалык жактардын ортосунда келип чыгуучу мамилелерди жөнгө салат.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2. Ушул Мыйзам лицензиялардын жана уруксаттардын толук тизмегин белгилейт.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3. Ушул Мыйзамдын колдонулушу төмөмкүлөргө жайылтылбайт: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1) жеке жана (же) юридикалык жактардын ортосунда түзүлгөн келишимдердин алкактарында лицензияларды жана уруксаттарды берүү менен байланыштуу жарандык-укуктук мамилелерге;</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2) мамлекеттик каттоо тутумуна;</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3) квалификацияны жана кесипкөйлүк көндүмдөрдү баалоо тутумуна;</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4) техникалык жөнгө салуу чөйрөсүндө ылайыктуулукту баалоо жаатына.</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4. Ушул Мыйзамда көрсөтүлгөн иштин түрлөрүн лицензиялоонун тартиби ушул Мыйзамга жана Кыргыз Республикасынын башка ченемдик укуктук актыларынын ага карама-каршы келбеген бөлүгүнө ылайык жүзөгө ашырылат.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 xml:space="preserve">Лицензияларды берүү, токтотуп туруу, токтотуу (кайра чакырып алуу/жокко чыгаруу) тартибин кошуп алганда, банктардын, каржы-кредиттик уюмдардын жана Кыргыз Республикасынын Улуттук банкы тарабынан жөнгө салынуучу башка жактардын ишин лицензиялоонун тартиби жана өзгөчөлүктөрү, ошондой эле лицензиялык талаптар, лицензиялык контролдоо Кыргыз Республикасынын Улуттук банкы, банктар жана банк иши жөнүндө, төлөм, микрокаржылык иш жөнүндө, кредиттик маалымат алмашуу жөнүндө, кредиттик союздардын, турак жай-сактык кредиттик компанияларынын иши </w:t>
            </w:r>
            <w:r w:rsidRPr="00B12782">
              <w:rPr>
                <w:rFonts w:ascii="Times New Roman" w:eastAsia="Times New Roman" w:hAnsi="Times New Roman" w:cs="Times New Roman"/>
                <w:bCs/>
                <w:sz w:val="20"/>
                <w:szCs w:val="24"/>
                <w:lang w:val="ky-KG" w:eastAsia="ru-RU"/>
              </w:rPr>
              <w:lastRenderedPageBreak/>
              <w:t xml:space="preserve">жөнүндө, </w:t>
            </w:r>
            <w:r w:rsidRPr="00B12782">
              <w:rPr>
                <w:rFonts w:ascii="Times New Roman" w:eastAsia="Times New Roman" w:hAnsi="Times New Roman" w:cs="Times New Roman"/>
                <w:b/>
                <w:bCs/>
                <w:sz w:val="20"/>
                <w:szCs w:val="24"/>
                <w:lang w:val="ky-KG" w:eastAsia="ru-RU"/>
              </w:rPr>
              <w:t>криптовалюталарды жүгүр</w:t>
            </w:r>
            <w:r w:rsidR="009736CD">
              <w:rPr>
                <w:rFonts w:ascii="Times New Roman" w:eastAsia="Times New Roman" w:hAnsi="Times New Roman" w:cs="Times New Roman"/>
                <w:b/>
                <w:bCs/>
                <w:sz w:val="20"/>
                <w:szCs w:val="24"/>
                <w:lang w:val="ky-KG" w:eastAsia="ru-RU"/>
              </w:rPr>
              <w:t>т</w:t>
            </w:r>
            <w:r w:rsidRPr="00B12782">
              <w:rPr>
                <w:rFonts w:ascii="Times New Roman" w:eastAsia="Times New Roman" w:hAnsi="Times New Roman" w:cs="Times New Roman"/>
                <w:b/>
                <w:bCs/>
                <w:sz w:val="20"/>
                <w:szCs w:val="24"/>
                <w:lang w:val="ky-KG" w:eastAsia="ru-RU"/>
              </w:rPr>
              <w:t>үү жөнүндө,</w:t>
            </w:r>
            <w:r w:rsidRPr="00B12782">
              <w:rPr>
                <w:rFonts w:ascii="Times New Roman" w:eastAsia="Times New Roman" w:hAnsi="Times New Roman" w:cs="Times New Roman"/>
                <w:bCs/>
                <w:sz w:val="20"/>
                <w:szCs w:val="24"/>
                <w:lang w:val="ky-KG" w:eastAsia="ru-RU"/>
              </w:rPr>
              <w:t xml:space="preserve"> ошондой эле Кыргыз Республикасынын Улуттук банкынын көзөмөлүндөгү башка жактардын иши жөнүндө Кыргыз Республикасынын мыйзамдарына ылайык белгиленет.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Лицензияларды берүү, узартуу, токтотуп туруу, токтотуу, өткөрүп берүү тартибин, ошондой эле лицензиялоо, лицензиялык контролдоо, жыйымдарды жана төлөмдөрдү алып коюу шарттарын кошуп алганда, жер казынасын пайдалануу укуктарын лицензиялоонун тартиби Кыргыз Республикасынын жер казынасын пайдалануу чөйрөсүндөгү мыйзамдары менен жөнгө салынат.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Тышкы соода чөйрөсүндөгү ишти лицензиялоонун өзгөчөлүктөрү тышкы соода ишин жөнгө салуу жөнүндө Кыргыз Республикасынын мыйзамдарына жана Евразия экономикалык бирлигинин лицензиялоо чөйрөсүндөгү укугун түзүүчү эл аралык келишимдерге жана актыларга ылайык белгиленет.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Радиожыштык спектрин пайдаланууга лицензиялоо, радиоэлектрондук каражаттарды пайдалануу укугуна жыштык ыйгаруу тартиби, анын ичинде лицензияларды берүү, узартуу, токтотуп туруу, токтотуу, ажыратуу тартиби, ошондой эле лицензиялык талаптар, лицензиялык контролдоо, лицензиялык жыйымдарды жана төлөмдөрдү алуу Кыргыз Республикасынын электр байланышы чөйрөсүндөгү мыйзамдары менен жөнгө салынат.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Жумуш берүүчүлөрдүн арыздары боюнча чет өлкөлүк жарандарга жана жарандыгы жок адамдарга берилүүчү жумушка уруксаттарды жана Кыргыз Республикасынын жарандарын анын чегинен тышкары эмгекке орноштурууга уруксаттарды берүүнүн, узартуунун, токтотуп туруунун, жокко чыгаруунун, колдонулушун токтотуунун өзгөчөлүктөрү жана тартиби, ошондой эле уруксатты алуунун, төлөмдөрдү алууга контролду жүзөгө ашыруунун шарттары Кыргыз Республикасынын тышкы эмгек миграциясы чөйрөсүндөгү мыйзамдары менен жөнгө салынат.</w:t>
            </w:r>
          </w:p>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bCs/>
                <w:sz w:val="20"/>
                <w:szCs w:val="24"/>
                <w:lang w:val="ky-KG" w:eastAsia="ru-RU"/>
              </w:rPr>
            </w:pPr>
            <w:r w:rsidRPr="00B12782">
              <w:rPr>
                <w:rFonts w:ascii="Times New Roman" w:eastAsia="Times New Roman" w:hAnsi="Times New Roman" w:cs="Times New Roman"/>
                <w:bCs/>
                <w:sz w:val="20"/>
                <w:szCs w:val="24"/>
                <w:lang w:val="ky-KG" w:eastAsia="ru-RU"/>
              </w:rPr>
              <w:t>5. Евразия экономикалык коомдоштугунун алкагында үчүнчү мамлекеттер менен соодада Евразия экономикалык бирлигинин катышуучу-мамлекеттери тарабынан ташып келүүгө же ташып кетүүгө тыюу салуулар же чектөөлөр колдонулган товарлардын бирдиктүү тизмегине киргизилген товарларды ташып келүүгө, ташып кетүүгө, транзитине карата Евразия экономикалык бирлигинин укугун түзүүчү эл аралык келишимдерге жана актыларга ылайык, тарифтик эмес жөнгө салуу чаралары жана чектөөлөр колдонулат.</w:t>
            </w:r>
          </w:p>
        </w:tc>
      </w:tr>
      <w:tr w:rsidR="00852FD1" w:rsidRPr="00B12782" w:rsidTr="0040481F">
        <w:trPr>
          <w:trHeight w:val="555"/>
        </w:trPr>
        <w:tc>
          <w:tcPr>
            <w:tcW w:w="412"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852FD1" w:rsidRPr="00B12782" w:rsidRDefault="00852FD1" w:rsidP="00852FD1">
            <w:pPr>
              <w:spacing w:after="75" w:line="240" w:lineRule="auto"/>
              <w:rPr>
                <w:rFonts w:ascii="Times New Roman" w:eastAsia="Times New Roman" w:hAnsi="Times New Roman" w:cs="Times New Roman"/>
                <w:color w:val="000000"/>
                <w:sz w:val="21"/>
                <w:szCs w:val="21"/>
                <w:lang w:val="ky-KG" w:eastAsia="ru-RU"/>
              </w:rPr>
            </w:pPr>
            <w:r w:rsidRPr="00B12782">
              <w:rPr>
                <w:rFonts w:ascii="Times New Roman" w:eastAsia="Times New Roman" w:hAnsi="Times New Roman" w:cs="Times New Roman"/>
                <w:color w:val="000000"/>
                <w:sz w:val="21"/>
                <w:szCs w:val="21"/>
                <w:lang w:val="ky-KG" w:eastAsia="ru-RU"/>
              </w:rPr>
              <w:lastRenderedPageBreak/>
              <w:t>7</w:t>
            </w:r>
          </w:p>
        </w:tc>
        <w:tc>
          <w:tcPr>
            <w:tcW w:w="6677"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852FD1" w:rsidRPr="00B12782" w:rsidRDefault="00852FD1" w:rsidP="00852FD1">
            <w:pPr>
              <w:shd w:val="clear" w:color="auto" w:fill="FFFFFF"/>
              <w:spacing w:before="200"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bCs/>
                <w:sz w:val="20"/>
                <w:szCs w:val="24"/>
                <w:lang w:val="ky-KG" w:eastAsia="ru-RU"/>
              </w:rPr>
              <w:t>15-берене. Лицензияланууга тийиш болгон иштин түрлөрү</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Иштин төмөнкү түрлөрү лицензияланууга тийиш:</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3) өсүмдүктүн чийки затынан биоэтанолду өндүрүштүк көлөмдө өндүрүүнү жана аны сатууну албаганда, мунайды жана жаратылыш газын кайра иштетүү;</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4) жаратылыш газын өндүрүү, берүү, бөлүштүрүү жана сатуу;</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5) этил спиртин өндүрүү жана жүгүртүү;</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6) алкоголдук продукцияны өндүрүү жана жүгүртүү (өндүрүү же сатуу максатында сактоо, дүң жана чекене сатуу);</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8) фармацевттик иш;</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9) ветеринария жаатындагы адистештирилген ишканаларда вакциналарды жана сывороткаларды даярдоо жана сатуу;</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10) патогендиктин II тобундагы микроорганизмдер менен иштөө;</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11) электр байланышы жаатындагы иш (ички же жабык тармактардын операторлорун жана кызматтарын кошпогондо);</w:t>
            </w:r>
          </w:p>
          <w:p w:rsidR="00852FD1" w:rsidRPr="00B12782" w:rsidRDefault="00852FD1" w:rsidP="00852FD1">
            <w:pPr>
              <w:shd w:val="clear" w:color="auto" w:fill="FFFFFF"/>
              <w:spacing w:after="75" w:line="240" w:lineRule="auto"/>
              <w:ind w:right="130" w:firstLine="153"/>
              <w:jc w:val="both"/>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color w:val="000000"/>
                <w:sz w:val="20"/>
                <w:szCs w:val="20"/>
                <w:lang w:val="ky-KG" w:eastAsia="ru-RU"/>
              </w:rPr>
              <w:t>Караңыз: "</w:t>
            </w:r>
            <w:r w:rsidRPr="00B12782">
              <w:rPr>
                <w:rFonts w:ascii="Times New Roman" w:hAnsi="Times New Roman" w:cs="Times New Roman"/>
                <w:bCs/>
                <w:spacing w:val="5"/>
                <w:sz w:val="20"/>
                <w:szCs w:val="28"/>
                <w:shd w:val="clear" w:color="auto" w:fill="FFFFFF"/>
                <w:lang w:val="ky-KG"/>
              </w:rPr>
              <w:t>Электр жана почта байланышы жаатындагы ишти лицензиялоо жөнүндө жобону бекитүү тууралуу</w:t>
            </w:r>
            <w:r w:rsidRPr="00B12782">
              <w:rPr>
                <w:rFonts w:ascii="Times New Roman" w:eastAsia="Times New Roman" w:hAnsi="Times New Roman" w:cs="Times New Roman"/>
                <w:color w:val="000000"/>
                <w:sz w:val="20"/>
                <w:szCs w:val="20"/>
                <w:lang w:val="ky-KG" w:eastAsia="ru-RU"/>
              </w:rPr>
              <w:t>" Кыргыз Республикасынын Өкмөтүнүн 2019-жылдын 31-декабрындагы N 746 токтому.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lastRenderedPageBreak/>
              <w:t>12) почта байланышы жаатындагы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13) маалыматтарды берүү жаатындагы иш (буга ички же жабык тармактардын операторлорун жана кызматтары кирбейт);</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i/>
                <w:iCs/>
                <w:sz w:val="20"/>
                <w:szCs w:val="20"/>
                <w:lang w:val="ky-KG"/>
              </w:rPr>
              <w:t>14) (КР 2017-жылдын 4-майындагы № 75 </w:t>
            </w:r>
            <w:hyperlink r:id="rId17" w:history="1">
              <w:r w:rsidRPr="00B12782">
                <w:rPr>
                  <w:rStyle w:val="ab"/>
                  <w:rFonts w:ascii="Times New Roman" w:hAnsi="Times New Roman" w:cs="Times New Roman"/>
                  <w:i/>
                  <w:iCs/>
                  <w:color w:val="auto"/>
                  <w:sz w:val="20"/>
                  <w:szCs w:val="20"/>
                  <w:lang w:val="ky-KG"/>
                </w:rPr>
                <w:t>Мыйзамына</w:t>
              </w:r>
            </w:hyperlink>
            <w:r w:rsidRPr="00B12782">
              <w:rPr>
                <w:rFonts w:ascii="Times New Roman" w:hAnsi="Times New Roman" w:cs="Times New Roman"/>
                <w:i/>
                <w:iCs/>
                <w:sz w:val="20"/>
                <w:szCs w:val="20"/>
                <w:lang w:val="ky-KG"/>
              </w:rPr>
              <w:t> ылайык күчүн жоготту)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15) шаар куруу, турак жай, коомдук жана өндүрүштүк имараттардын жана курулуштардын (I, II, III категориядагы объекттердин) долбоордук-изилдөө иштери;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16) жеке турак үйлөрдү (I, II, III категориядагы объекттерди) куруудан тышкары курулуш-куроо иштери;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17) автомобиль транспорту менен жүргүнчүлөрдү ташуу (жеңил таксилерди албаганда);</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18) автомобиль транспорту менен эл аралык жүк ташуулар;</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19) аба транспорту менен жүргүнчүлөрдү жана (же) жүктөрдү ташуу;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20) аба кемелерин техникалык тейлөөнү жана (же) оңдоону албаганда, учуп келүүдө же учуп кетүүдө аэропорттордо (аэродромдордо) аба кемелерин жер үстүндө тейлөө;</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21) суу транспорту менен жүргүнчүлөрдү жана (же) жүктөрдү ташуу;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22) ушул Мыйзамдын </w:t>
            </w:r>
            <w:hyperlink r:id="rId18" w:anchor="st_2" w:history="1">
              <w:r w:rsidRPr="00B12782">
                <w:rPr>
                  <w:rStyle w:val="ab"/>
                  <w:rFonts w:ascii="Times New Roman" w:hAnsi="Times New Roman" w:cs="Times New Roman"/>
                  <w:color w:val="auto"/>
                  <w:sz w:val="20"/>
                  <w:szCs w:val="20"/>
                  <w:lang w:val="ky-KG"/>
                </w:rPr>
                <w:t>2-беренесинин</w:t>
              </w:r>
            </w:hyperlink>
            <w:r w:rsidRPr="00B12782">
              <w:rPr>
                <w:rFonts w:ascii="Times New Roman" w:hAnsi="Times New Roman" w:cs="Times New Roman"/>
                <w:sz w:val="20"/>
                <w:szCs w:val="20"/>
                <w:lang w:val="ky-KG"/>
              </w:rPr>
              <w:t> 4-бөлүгүнүн экинчи абзацына ылайык банктык операцияларды жүргүзүү;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23) кредиттик союздардын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24) микрокаржылык компаниялардын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25) күрөөканалардын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26) чет өлкөлүк накталай валюта менен алмашуу операцияларын жүргүзүү;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26-1) кредиттик бюронун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26-2) турак жай-сактык кредиттик компанияларынын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27) маалыматтык технологияларга жана электрондук каражаттарга жана төлөмдөрдү жүргүзүү ыкмаларына негизделген төлөм тутумдары аркылуу өзүнүн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28) бул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i/>
                <w:iCs/>
                <w:sz w:val="20"/>
                <w:szCs w:val="20"/>
                <w:lang w:val="ky-KG"/>
              </w:rPr>
              <w:lastRenderedPageBreak/>
              <w:t>29) (КР 2015-жылдын 8-апрелиндеги № 74 </w:t>
            </w:r>
            <w:hyperlink r:id="rId19" w:history="1">
              <w:r w:rsidRPr="00B12782">
                <w:rPr>
                  <w:rStyle w:val="ab"/>
                  <w:rFonts w:ascii="Times New Roman" w:hAnsi="Times New Roman" w:cs="Times New Roman"/>
                  <w:i/>
                  <w:iCs/>
                  <w:color w:val="auto"/>
                  <w:sz w:val="20"/>
                  <w:szCs w:val="20"/>
                  <w:lang w:val="ky-KG"/>
                </w:rPr>
                <w:t>Мыйзамына</w:t>
              </w:r>
            </w:hyperlink>
            <w:r w:rsidRPr="00B12782">
              <w:rPr>
                <w:rFonts w:ascii="Times New Roman" w:hAnsi="Times New Roman" w:cs="Times New Roman"/>
                <w:i/>
                <w:iCs/>
                <w:sz w:val="20"/>
                <w:szCs w:val="20"/>
                <w:lang w:val="ky-KG"/>
              </w:rPr>
              <w:t> ылайык күчүн жоготту)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30) кесиптик лотереяны уюштуруу боюнча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31) уулуу заттардын (анын ичинде чек аралык) өндүрүш калдыктарын, анын ичинде радиоактивдүү заттардын өндүрүш калдыктарын ташуу;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32) аскердик багыттагы продукцияларды иштеп чыгуу, өндүрүү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33) өнөр жай багытындагы жарылуучу материалдарды өндүрүү, колдонуу, жок кылуу;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34) жарылуучу заттарды жана буюмдарды (анын ичинде пиротехникалык) сатуу;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35) куралдарды жана ок-дарыларды жасап чыгаруу, оңдоо, сатуу;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36) баңги заттарын, психотроптук заттарды жана прекурсорлорду иштеп чыгаруу, өндүрүү, даярдоо, кайра иштетүү, сактоо, берүү, сатуу, сатып алуу, пайдалануу, соода жүргүзүү жана бөлүштүрүү;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37) адвокаттык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38) жеке нотариалдык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39) камсыздандыруучу уюм тарабынан жүзөгө ашырылуучу өмүрдү ыктыярдуу топтомо менен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40) камсыздандыруучу уюм тарабынан жүзөгө ашырылуучу өзүн ыктыярдуу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41) камсыздандыруучу уюм тарабынан жүзөгө ашырылуучу мүлктү ыктыярдуу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42) камсыздандыруучу уюм тарабынан жүзөгө ашырылуучу жоопкерчиликти ыктыярдуу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43) камсыздандыруучу уюм тарабынан жүзөгө ашырылуучу камсыздандыруунун милдеттүү түрлөрү;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44) кайра камсыздандыруучу уюм тарабынан жүзөгө ашырылуучу камсыздандыруунун милдеттүү жана ыктыярдуу түрлөрү боюнча кайра камсыздандырууга кирүүчүлөр;</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lastRenderedPageBreak/>
              <w:t>45) мамлекеттик эмес пенсиялык фонддун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46) баалуу кагаздар рыногунда соода уюштуруу;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47) баалуу кагаздар рыногундагы брокердик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48) баалуу кагаздарды кармоочулардын реестрин жүргүзүү;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49) баалуу кагаздардын рыногундагы депозитардык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50) баалуу кагаздар рыногундагы дилердик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51) инвестициялык фонддун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52) инвестициялык активдерди ишенимдүү башкаруу;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53) аудитордук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54) банкроттук процессинин жол-жоболорун жүзөгө ашыруучу администраторлордун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56) билим берүү иши (мектепке чейинки, жалпы баштапкы, жалпы негизги жана жалпы орто билим берүү, мектептен тышкаркы билим берүү программаларын жүзөгө ашыруучу мамлекеттик жана муниципалдык билим берүү уюмдарынан башка);</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58) Кыргыз Республикасынын Өкмөтү тарабынан бекитилүүчү, Кыргыз Республикасынын контролдонуучу продукциясынын улуттук контролдук тизмесине киргизилген товарлардын импорту, экспорту, реэкспорту;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59) камсыздандыруу брокеринин иши;</w:t>
            </w:r>
          </w:p>
          <w:p w:rsidR="00852FD1" w:rsidRPr="00B12782" w:rsidRDefault="00852FD1" w:rsidP="00852FD1">
            <w:pPr>
              <w:shd w:val="clear" w:color="auto" w:fill="FFFFFF"/>
              <w:spacing w:after="60" w:line="240" w:lineRule="auto"/>
              <w:ind w:firstLine="170"/>
              <w:jc w:val="both"/>
              <w:rPr>
                <w:rFonts w:ascii="Times New Roman" w:eastAsia="Times New Roman" w:hAnsi="Times New Roman" w:cs="Times New Roman"/>
                <w:color w:val="000000"/>
                <w:sz w:val="20"/>
                <w:szCs w:val="20"/>
                <w:lang w:val="ky-KG" w:eastAsia="ru-RU"/>
              </w:rPr>
            </w:pPr>
            <w:r w:rsidRPr="00B12782">
              <w:rPr>
                <w:rFonts w:ascii="Times New Roman" w:hAnsi="Times New Roman" w:cs="Times New Roman"/>
                <w:sz w:val="20"/>
                <w:szCs w:val="20"/>
                <w:lang w:val="ky-KG"/>
              </w:rPr>
              <w:t>60) актуардык иш.</w:t>
            </w:r>
          </w:p>
        </w:tc>
        <w:tc>
          <w:tcPr>
            <w:tcW w:w="7660"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tcPr>
          <w:p w:rsidR="00852FD1" w:rsidRPr="00B12782" w:rsidRDefault="00852FD1" w:rsidP="00852FD1">
            <w:pPr>
              <w:shd w:val="clear" w:color="auto" w:fill="FFFFFF"/>
              <w:spacing w:before="200"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bCs/>
                <w:sz w:val="20"/>
                <w:szCs w:val="24"/>
                <w:lang w:val="ky-KG" w:eastAsia="ru-RU"/>
              </w:rPr>
              <w:lastRenderedPageBreak/>
              <w:t>15-берене. Лицензияланууга тийиш болгон иштин түрлөрү</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Иштин төмөнкү түрлөрү лицензияланууга тийиш:</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3) өсүмдүктүн чийки затынан биоэтанолду өндүрүштүк көлөмдө өндүрүүнү жана аны сатууну албаганда, мунайды жана жаратылыш газын кайра иштетүү;</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4) жаратылыш газын өндүрүү, берүү, бөлүштүрүү жана сатуу;</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5) этил спиртин өндүрүү жана жүгүртүү;</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6) алкоголдук продукцияны өндүрүү жана жүгүртүү (өндүрүү же сатуу максатында сактоо, дүң жана чекене сатуу);</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8) фармацевттик иш;</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9) ветеринария жаатындагы адистештирилген ишканаларда вакциналарды жана сывороткаларды даярдоо жана сатуу;</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10) патогендиктин II тобундагы микроорганизмдер менен иштөө;</w:t>
            </w:r>
          </w:p>
          <w:p w:rsidR="00852FD1" w:rsidRPr="00B12782" w:rsidRDefault="00852FD1" w:rsidP="00852FD1">
            <w:pPr>
              <w:shd w:val="clear" w:color="auto" w:fill="FFFFFF"/>
              <w:spacing w:after="60" w:line="240" w:lineRule="auto"/>
              <w:ind w:firstLine="283"/>
              <w:jc w:val="both"/>
              <w:rPr>
                <w:rFonts w:ascii="Times New Roman" w:eastAsia="Times New Roman" w:hAnsi="Times New Roman" w:cs="Times New Roman"/>
                <w:sz w:val="20"/>
                <w:szCs w:val="24"/>
                <w:lang w:val="ky-KG" w:eastAsia="ru-RU"/>
              </w:rPr>
            </w:pPr>
            <w:r w:rsidRPr="00B12782">
              <w:rPr>
                <w:rFonts w:ascii="Times New Roman" w:eastAsia="Times New Roman" w:hAnsi="Times New Roman" w:cs="Times New Roman"/>
                <w:sz w:val="20"/>
                <w:szCs w:val="24"/>
                <w:lang w:val="ky-KG" w:eastAsia="ru-RU"/>
              </w:rPr>
              <w:t>11) электр байланышы жаатындагы иш (ички же жабык тармактардын операторлорун жана кызматтарын кошпогондо);</w:t>
            </w:r>
          </w:p>
          <w:p w:rsidR="00852FD1" w:rsidRPr="00B12782" w:rsidRDefault="00852FD1" w:rsidP="00852FD1">
            <w:pPr>
              <w:shd w:val="clear" w:color="auto" w:fill="FFFFFF"/>
              <w:spacing w:after="75" w:line="240" w:lineRule="auto"/>
              <w:ind w:right="130" w:firstLine="153"/>
              <w:jc w:val="both"/>
              <w:rPr>
                <w:rFonts w:ascii="Times New Roman" w:eastAsia="Times New Roman" w:hAnsi="Times New Roman" w:cs="Times New Roman"/>
                <w:color w:val="000000"/>
                <w:sz w:val="20"/>
                <w:szCs w:val="20"/>
                <w:lang w:val="ky-KG" w:eastAsia="ru-RU"/>
              </w:rPr>
            </w:pPr>
            <w:r w:rsidRPr="00B12782">
              <w:rPr>
                <w:rFonts w:ascii="Times New Roman" w:eastAsia="Times New Roman" w:hAnsi="Times New Roman" w:cs="Times New Roman"/>
                <w:color w:val="000000"/>
                <w:sz w:val="20"/>
                <w:szCs w:val="20"/>
                <w:lang w:val="ky-KG" w:eastAsia="ru-RU"/>
              </w:rPr>
              <w:t>Караңыз: "</w:t>
            </w:r>
            <w:r w:rsidRPr="00B12782">
              <w:rPr>
                <w:rFonts w:ascii="Times New Roman" w:hAnsi="Times New Roman" w:cs="Times New Roman"/>
                <w:bCs/>
                <w:spacing w:val="5"/>
                <w:sz w:val="20"/>
                <w:szCs w:val="28"/>
                <w:shd w:val="clear" w:color="auto" w:fill="FFFFFF"/>
                <w:lang w:val="ky-KG"/>
              </w:rPr>
              <w:t>Электр жана почта байланышы жаатындагы ишти лицензиялоо жөнүндө жобону бекитүү тууралуу</w:t>
            </w:r>
            <w:r w:rsidRPr="00B12782">
              <w:rPr>
                <w:rFonts w:ascii="Times New Roman" w:eastAsia="Times New Roman" w:hAnsi="Times New Roman" w:cs="Times New Roman"/>
                <w:color w:val="000000"/>
                <w:sz w:val="20"/>
                <w:szCs w:val="20"/>
                <w:lang w:val="ky-KG" w:eastAsia="ru-RU"/>
              </w:rPr>
              <w:t>" Кыргыз Республикасынын Өкмөтүнүн 2019-жылдын 31-декабрындагы N 746 токтому.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12) почта байланышы жаатындагы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lastRenderedPageBreak/>
              <w:t>13) маалыматтарды берүү жаатындагы иш (буга ички же жабык тармактардын операторлорун жана кызматтары кирбейт);</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i/>
                <w:iCs/>
                <w:sz w:val="20"/>
                <w:szCs w:val="20"/>
                <w:lang w:val="ky-KG"/>
              </w:rPr>
              <w:t>14) (КР 2017-жылдын 4-майындагы № 75 </w:t>
            </w:r>
            <w:hyperlink r:id="rId20" w:history="1">
              <w:r w:rsidRPr="00B12782">
                <w:rPr>
                  <w:rStyle w:val="ab"/>
                  <w:rFonts w:ascii="Times New Roman" w:hAnsi="Times New Roman" w:cs="Times New Roman"/>
                  <w:i/>
                  <w:iCs/>
                  <w:color w:val="auto"/>
                  <w:sz w:val="20"/>
                  <w:szCs w:val="20"/>
                  <w:lang w:val="ky-KG"/>
                </w:rPr>
                <w:t>Мыйзамына</w:t>
              </w:r>
            </w:hyperlink>
            <w:r w:rsidRPr="00B12782">
              <w:rPr>
                <w:rFonts w:ascii="Times New Roman" w:hAnsi="Times New Roman" w:cs="Times New Roman"/>
                <w:i/>
                <w:iCs/>
                <w:sz w:val="20"/>
                <w:szCs w:val="20"/>
                <w:lang w:val="ky-KG"/>
              </w:rPr>
              <w:t> ылайык күчүн жоготту)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15) шаар куруу, турак жай, коомдук жана өндүрүштүк имараттардын жана курулуштардын (I, II, III категориядагы объекттердин) долбоордук-изилдөө иштери;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16) жеке турак үйлөрдү (I, II, III категориядагы объекттерди) куруудан тышкары курулуш-куроо иштери;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17) автомобиль транспорту менен жүргүнчүлөрдү ташуу (жеңил таксилерди албаганда);</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18) автомобиль транспорту менен эл аралык жүк ташуулар;</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19) аба транспорту менен жүргүнчүлөрдү жана (же) жүктөрдү ташуу;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20) аба кемелерин техникалык тейлөөнү жана (же) оңдоону албаганда, учуп келүүдө же учуп кетүүдө аэропорттордо (аэродромдордо) аба кемелерин жер үстүндө тейлөө;</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21) суу транспорту менен жүргүнчүлөрдү жана (же) жүктөрдү ташуу;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22) ушул Мыйзамдын </w:t>
            </w:r>
            <w:hyperlink r:id="rId21" w:anchor="st_2" w:history="1">
              <w:r w:rsidRPr="00B12782">
                <w:rPr>
                  <w:rStyle w:val="ab"/>
                  <w:rFonts w:ascii="Times New Roman" w:hAnsi="Times New Roman" w:cs="Times New Roman"/>
                  <w:color w:val="auto"/>
                  <w:sz w:val="20"/>
                  <w:szCs w:val="20"/>
                  <w:lang w:val="ky-KG"/>
                </w:rPr>
                <w:t>2-беренесинин</w:t>
              </w:r>
            </w:hyperlink>
            <w:r w:rsidRPr="00B12782">
              <w:rPr>
                <w:rFonts w:ascii="Times New Roman" w:hAnsi="Times New Roman" w:cs="Times New Roman"/>
                <w:sz w:val="20"/>
                <w:szCs w:val="20"/>
                <w:lang w:val="ky-KG"/>
              </w:rPr>
              <w:t> 4-бөлүгүнүн экинчи абзацына ылайык банктык операцияларды жүргүзүү;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23) кредиттик союздардын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24) микрокаржылык компаниялардын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25) күрөөканалардын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26) чет өлкөлүк накталай валюта менен алмашуу операцияларын жүргүзүү;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26-1) кредиттик бюронун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26-2) турак жай-сактык кредиттик компанияларынын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27) маалыматтык технологияларга жана электрондук каражаттарга жана төлөмдөрдү жүргүзүү ыкмаларына негизделген төлөм тутумдары аркылуу өзүнүн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28) бул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i/>
                <w:iCs/>
                <w:sz w:val="20"/>
                <w:szCs w:val="20"/>
                <w:lang w:val="ky-KG"/>
              </w:rPr>
              <w:t>29) (КР 2015-жылдын 8-апрелиндеги № 74 </w:t>
            </w:r>
            <w:hyperlink r:id="rId22" w:history="1">
              <w:r w:rsidRPr="00B12782">
                <w:rPr>
                  <w:rStyle w:val="ab"/>
                  <w:rFonts w:ascii="Times New Roman" w:hAnsi="Times New Roman" w:cs="Times New Roman"/>
                  <w:i/>
                  <w:iCs/>
                  <w:color w:val="auto"/>
                  <w:sz w:val="20"/>
                  <w:szCs w:val="20"/>
                  <w:lang w:val="ky-KG"/>
                </w:rPr>
                <w:t>Мыйзамына</w:t>
              </w:r>
            </w:hyperlink>
            <w:r w:rsidRPr="00B12782">
              <w:rPr>
                <w:rFonts w:ascii="Times New Roman" w:hAnsi="Times New Roman" w:cs="Times New Roman"/>
                <w:i/>
                <w:iCs/>
                <w:sz w:val="20"/>
                <w:szCs w:val="20"/>
                <w:lang w:val="ky-KG"/>
              </w:rPr>
              <w:t> ылайык күчүн жоготту)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30) кесиптик лотереяны уюштуруу боюнча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31) уулуу заттардын (анын ичинде чек аралык) өндүрүш калдыктарын, анын ичинде радиоактивдүү заттардын өндүрүш калдыктарын ташуу;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 xml:space="preserve">32) аскердик багыттагы продукцияларды иштеп чыгуу, өндүрүү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w:t>
            </w:r>
            <w:r w:rsidRPr="00B12782">
              <w:rPr>
                <w:rFonts w:ascii="Times New Roman" w:hAnsi="Times New Roman" w:cs="Times New Roman"/>
                <w:sz w:val="20"/>
                <w:szCs w:val="20"/>
                <w:lang w:val="ky-KG"/>
              </w:rPr>
              <w:lastRenderedPageBreak/>
              <w:t>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33) өнөр жай багытындагы жарылуучу материалдарды өндүрүү, колдонуу, жок кылуу;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34) жарылуучу заттарды жана буюмдарды (анын ичинде пиротехникалык) сатуу;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35) куралдарды жана ок-дарыларды жасап чыгаруу, оңдоо, сатуу;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36) баңги заттарын, психотроптук заттарды жана прекурсорлорду иштеп чыгаруу, өндүрүү, даярдоо, кайра иштетүү, сактоо, берүү, сатуу, сатып алуу, пайдалануу, соода жүргүзүү жана бөлүштүрүү;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37) адвокаттык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38) жеке нотариалдык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39) камсыздандыруучу уюм тарабынан жүзөгө ашырылуучу өмүрдү ыктыярдуу топтомо менен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40) камсыздандыруучу уюм тарабынан жүзөгө ашырылуучу өзүн ыктыярдуу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41) камсыздандыруучу уюм тарабынан жүзөгө ашырылуучу мүлктү ыктыярдуу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42) камсыздандыруучу уюм тарабынан жүзөгө ашырылуучу жоопкерчиликти ыктыярдуу камсыздандыруу;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43) камсыздандыруучу уюм тарабынан жүзөгө ашырылуучу камсыздандыруунун милдеттүү түрлөрү;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44) кайра камсыздандыруучу уюм тарабынан жүзөгө ашырылуучу камсыздандыруунун милдеттүү жана ыктыярдуу түрлөрү боюнча кайра камсыздандырууга кирүүчүлөр;</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45) мамлекеттик эмес пенсиялык фонддун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46) баалуу кагаздар рыногунда соода уюштуруу;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47) баалуу кагаздар рыногундагы брокердик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48) баалуу кагаздарды кармоочулардын реестрин жүргүзүү;</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49) баалуу кагаздардын рыногундагы депозитардык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50) баалуу кагаздар рыногундагы дилердик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51) инвестициялык фонддун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52) инвестициялык активдерди ишенимдүү башкаруу;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53) аудитордук иш;</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lastRenderedPageBreak/>
              <w:t>54) банкроттук процессинин жол-жоболорун жүзөгө ашыруучу администраторлордун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56) билим берүү иши (мектепке чейинки, жалпы баштапкы, жалпы негизги жана жалпы орто билим берүү, мектептен тышкаркы билим берүү программаларын жүзөгө ашыруучу мамлекеттик жана муниципалдык билим берүү уюмдарынан башка);</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58) Кыргыз Республикасынын Өкмөтү тарабынан бекитилүүчү, Кыргыз Республикасынын контролдонуучу продукциясынын улуттук контролдук тизмесине киргизилген товарлардын импорту, экспорту, реэкспорту;</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59) камсыздандыруу брокеринин иши;</w:t>
            </w:r>
          </w:p>
          <w:p w:rsidR="00852FD1" w:rsidRPr="00B12782" w:rsidRDefault="00852FD1" w:rsidP="00852FD1">
            <w:pPr>
              <w:shd w:val="clear" w:color="auto" w:fill="FFFFFF"/>
              <w:spacing w:after="60" w:line="240" w:lineRule="auto"/>
              <w:ind w:firstLine="170"/>
              <w:jc w:val="both"/>
              <w:rPr>
                <w:rFonts w:ascii="Times New Roman" w:hAnsi="Times New Roman" w:cs="Times New Roman"/>
                <w:sz w:val="20"/>
                <w:szCs w:val="20"/>
                <w:lang w:val="ky-KG"/>
              </w:rPr>
            </w:pPr>
            <w:r w:rsidRPr="00B12782">
              <w:rPr>
                <w:rFonts w:ascii="Times New Roman" w:hAnsi="Times New Roman" w:cs="Times New Roman"/>
                <w:sz w:val="20"/>
                <w:szCs w:val="20"/>
                <w:lang w:val="ky-KG"/>
              </w:rPr>
              <w:t>60) актуардык иш;</w:t>
            </w:r>
          </w:p>
          <w:p w:rsidR="00852FD1" w:rsidRPr="00B12782" w:rsidRDefault="00852FD1" w:rsidP="000D054D">
            <w:pPr>
              <w:shd w:val="clear" w:color="auto" w:fill="FFFFFF"/>
              <w:spacing w:after="75" w:line="240" w:lineRule="auto"/>
              <w:ind w:right="130" w:firstLine="138"/>
              <w:jc w:val="both"/>
              <w:rPr>
                <w:rFonts w:ascii="Times New Roman" w:eastAsia="Times New Roman" w:hAnsi="Times New Roman" w:cs="Times New Roman"/>
                <w:b/>
                <w:color w:val="000000"/>
                <w:sz w:val="20"/>
                <w:szCs w:val="20"/>
                <w:lang w:val="ky-KG" w:eastAsia="ru-RU"/>
              </w:rPr>
            </w:pPr>
            <w:r w:rsidRPr="00B12782">
              <w:rPr>
                <w:rFonts w:ascii="Times New Roman" w:eastAsia="Times New Roman" w:hAnsi="Times New Roman" w:cs="Times New Roman"/>
                <w:b/>
                <w:color w:val="000000"/>
                <w:sz w:val="20"/>
                <w:szCs w:val="20"/>
                <w:lang w:val="ky-KG" w:eastAsia="ru-RU"/>
              </w:rPr>
              <w:t>61) криптовалютала</w:t>
            </w:r>
            <w:bookmarkStart w:id="0" w:name="_GoBack"/>
            <w:bookmarkEnd w:id="0"/>
            <w:r w:rsidRPr="00B12782">
              <w:rPr>
                <w:rFonts w:ascii="Times New Roman" w:eastAsia="Times New Roman" w:hAnsi="Times New Roman" w:cs="Times New Roman"/>
                <w:b/>
                <w:color w:val="000000"/>
                <w:sz w:val="20"/>
                <w:szCs w:val="20"/>
                <w:lang w:val="ky-KG" w:eastAsia="ru-RU"/>
              </w:rPr>
              <w:t>рды алмаштыруу операторлорунун иш</w:t>
            </w:r>
            <w:r w:rsidR="009736CD">
              <w:rPr>
                <w:rFonts w:ascii="Times New Roman" w:eastAsia="Times New Roman" w:hAnsi="Times New Roman" w:cs="Times New Roman"/>
                <w:b/>
                <w:color w:val="000000"/>
                <w:sz w:val="20"/>
                <w:szCs w:val="20"/>
                <w:lang w:val="ky-KG" w:eastAsia="ru-RU"/>
              </w:rPr>
              <w:t>и</w:t>
            </w:r>
            <w:r w:rsidRPr="00B12782">
              <w:rPr>
                <w:rFonts w:ascii="Times New Roman" w:eastAsia="Times New Roman" w:hAnsi="Times New Roman" w:cs="Times New Roman"/>
                <w:b/>
                <w:color w:val="000000"/>
                <w:sz w:val="20"/>
                <w:szCs w:val="20"/>
                <w:lang w:val="ky-KG" w:eastAsia="ru-RU"/>
              </w:rPr>
              <w:t>.</w:t>
            </w:r>
          </w:p>
        </w:tc>
      </w:tr>
    </w:tbl>
    <w:p w:rsidR="00861991" w:rsidRPr="00B12782" w:rsidRDefault="00861991">
      <w:pPr>
        <w:rPr>
          <w:rFonts w:ascii="Times New Roman" w:hAnsi="Times New Roman" w:cs="Times New Roman"/>
          <w:lang w:val="ky-KG"/>
        </w:rPr>
      </w:pPr>
    </w:p>
    <w:sectPr w:rsidR="00861991" w:rsidRPr="00B12782" w:rsidSect="005735E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FD7"/>
    <w:rsid w:val="0000152B"/>
    <w:rsid w:val="00016CCD"/>
    <w:rsid w:val="000175B0"/>
    <w:rsid w:val="00085348"/>
    <w:rsid w:val="00085F3A"/>
    <w:rsid w:val="00093AFB"/>
    <w:rsid w:val="000C1A14"/>
    <w:rsid w:val="000D054D"/>
    <w:rsid w:val="000D2600"/>
    <w:rsid w:val="000E30E5"/>
    <w:rsid w:val="000F1820"/>
    <w:rsid w:val="00107753"/>
    <w:rsid w:val="0012722C"/>
    <w:rsid w:val="00142115"/>
    <w:rsid w:val="001B0088"/>
    <w:rsid w:val="001B13F9"/>
    <w:rsid w:val="001E4ED7"/>
    <w:rsid w:val="0021105E"/>
    <w:rsid w:val="00252925"/>
    <w:rsid w:val="0026261B"/>
    <w:rsid w:val="00272A20"/>
    <w:rsid w:val="0028056B"/>
    <w:rsid w:val="00290B80"/>
    <w:rsid w:val="00293AFB"/>
    <w:rsid w:val="002A6FFC"/>
    <w:rsid w:val="002B5F59"/>
    <w:rsid w:val="002D0B38"/>
    <w:rsid w:val="002F10E2"/>
    <w:rsid w:val="00311F05"/>
    <w:rsid w:val="003609AB"/>
    <w:rsid w:val="0036693C"/>
    <w:rsid w:val="00385454"/>
    <w:rsid w:val="0038744D"/>
    <w:rsid w:val="00393948"/>
    <w:rsid w:val="00396AAB"/>
    <w:rsid w:val="003D0322"/>
    <w:rsid w:val="003F3EA9"/>
    <w:rsid w:val="003F4C27"/>
    <w:rsid w:val="0040481F"/>
    <w:rsid w:val="00405222"/>
    <w:rsid w:val="00415FBB"/>
    <w:rsid w:val="00426504"/>
    <w:rsid w:val="004450A8"/>
    <w:rsid w:val="00445C18"/>
    <w:rsid w:val="004704B6"/>
    <w:rsid w:val="004711E6"/>
    <w:rsid w:val="0049050C"/>
    <w:rsid w:val="00491D61"/>
    <w:rsid w:val="004E24C1"/>
    <w:rsid w:val="004F2F8D"/>
    <w:rsid w:val="00512AFE"/>
    <w:rsid w:val="005161D3"/>
    <w:rsid w:val="00553834"/>
    <w:rsid w:val="00553F92"/>
    <w:rsid w:val="005735EE"/>
    <w:rsid w:val="005C2664"/>
    <w:rsid w:val="005C5666"/>
    <w:rsid w:val="005E6EE8"/>
    <w:rsid w:val="005F1A80"/>
    <w:rsid w:val="00602522"/>
    <w:rsid w:val="0060371A"/>
    <w:rsid w:val="0066446B"/>
    <w:rsid w:val="0067125D"/>
    <w:rsid w:val="0068373C"/>
    <w:rsid w:val="0068572F"/>
    <w:rsid w:val="006A0AA5"/>
    <w:rsid w:val="006C0B21"/>
    <w:rsid w:val="006D2373"/>
    <w:rsid w:val="006E4586"/>
    <w:rsid w:val="006F0FAC"/>
    <w:rsid w:val="00744908"/>
    <w:rsid w:val="00777F6A"/>
    <w:rsid w:val="00784322"/>
    <w:rsid w:val="00790583"/>
    <w:rsid w:val="007C0482"/>
    <w:rsid w:val="007D0294"/>
    <w:rsid w:val="007D3C0A"/>
    <w:rsid w:val="007E4931"/>
    <w:rsid w:val="008475A7"/>
    <w:rsid w:val="00851C07"/>
    <w:rsid w:val="00852FD1"/>
    <w:rsid w:val="00861991"/>
    <w:rsid w:val="00885F4C"/>
    <w:rsid w:val="008872A4"/>
    <w:rsid w:val="008A7B1A"/>
    <w:rsid w:val="00904A26"/>
    <w:rsid w:val="00926E1B"/>
    <w:rsid w:val="009304CE"/>
    <w:rsid w:val="00937152"/>
    <w:rsid w:val="009736CD"/>
    <w:rsid w:val="009765B8"/>
    <w:rsid w:val="009C5F88"/>
    <w:rsid w:val="009F2738"/>
    <w:rsid w:val="00A427BE"/>
    <w:rsid w:val="00A73030"/>
    <w:rsid w:val="00A86AAB"/>
    <w:rsid w:val="00AA27EA"/>
    <w:rsid w:val="00AA4A19"/>
    <w:rsid w:val="00AA58B0"/>
    <w:rsid w:val="00AD7AC9"/>
    <w:rsid w:val="00B12782"/>
    <w:rsid w:val="00B12AA4"/>
    <w:rsid w:val="00B31FD0"/>
    <w:rsid w:val="00B73675"/>
    <w:rsid w:val="00BB59DC"/>
    <w:rsid w:val="00C03DDE"/>
    <w:rsid w:val="00C074A2"/>
    <w:rsid w:val="00C26BAC"/>
    <w:rsid w:val="00C302E9"/>
    <w:rsid w:val="00C351D5"/>
    <w:rsid w:val="00C42519"/>
    <w:rsid w:val="00C472A7"/>
    <w:rsid w:val="00C64897"/>
    <w:rsid w:val="00C75FD7"/>
    <w:rsid w:val="00C93307"/>
    <w:rsid w:val="00CD76CD"/>
    <w:rsid w:val="00CE221B"/>
    <w:rsid w:val="00CF509E"/>
    <w:rsid w:val="00D50DDE"/>
    <w:rsid w:val="00D5646E"/>
    <w:rsid w:val="00D7419F"/>
    <w:rsid w:val="00D84620"/>
    <w:rsid w:val="00DC6F4E"/>
    <w:rsid w:val="00DD7C1F"/>
    <w:rsid w:val="00E37DB3"/>
    <w:rsid w:val="00E55A05"/>
    <w:rsid w:val="00E6135D"/>
    <w:rsid w:val="00E77063"/>
    <w:rsid w:val="00E92A5F"/>
    <w:rsid w:val="00EA75FF"/>
    <w:rsid w:val="00F160B1"/>
    <w:rsid w:val="00F93A3B"/>
    <w:rsid w:val="00FB418F"/>
    <w:rsid w:val="00FB581A"/>
    <w:rsid w:val="00FE23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21F7D"/>
  <w15:docId w15:val="{B31E3771-4771-4CE7-81CE-68F4CAB5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3F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566505">
    <w:name w:val="rvps5_66505"/>
    <w:basedOn w:val="a"/>
    <w:rsid w:val="00885F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66505">
    <w:name w:val="rvts2_66505"/>
    <w:basedOn w:val="a0"/>
    <w:rsid w:val="00885F4C"/>
  </w:style>
  <w:style w:type="character" w:styleId="a3">
    <w:name w:val="annotation reference"/>
    <w:basedOn w:val="a0"/>
    <w:uiPriority w:val="99"/>
    <w:semiHidden/>
    <w:unhideWhenUsed/>
    <w:rsid w:val="003F4C27"/>
    <w:rPr>
      <w:sz w:val="16"/>
      <w:szCs w:val="16"/>
    </w:rPr>
  </w:style>
  <w:style w:type="paragraph" w:styleId="a4">
    <w:name w:val="annotation text"/>
    <w:basedOn w:val="a"/>
    <w:link w:val="a5"/>
    <w:uiPriority w:val="99"/>
    <w:semiHidden/>
    <w:unhideWhenUsed/>
    <w:rsid w:val="003F4C27"/>
    <w:pPr>
      <w:spacing w:line="240" w:lineRule="auto"/>
    </w:pPr>
    <w:rPr>
      <w:sz w:val="20"/>
      <w:szCs w:val="20"/>
    </w:rPr>
  </w:style>
  <w:style w:type="character" w:customStyle="1" w:styleId="a5">
    <w:name w:val="Текст примечания Знак"/>
    <w:basedOn w:val="a0"/>
    <w:link w:val="a4"/>
    <w:uiPriority w:val="99"/>
    <w:semiHidden/>
    <w:rsid w:val="003F4C27"/>
    <w:rPr>
      <w:sz w:val="20"/>
      <w:szCs w:val="20"/>
    </w:rPr>
  </w:style>
  <w:style w:type="paragraph" w:styleId="a6">
    <w:name w:val="annotation subject"/>
    <w:basedOn w:val="a4"/>
    <w:next w:val="a4"/>
    <w:link w:val="a7"/>
    <w:uiPriority w:val="99"/>
    <w:semiHidden/>
    <w:unhideWhenUsed/>
    <w:rsid w:val="003F4C27"/>
    <w:rPr>
      <w:b/>
      <w:bCs/>
    </w:rPr>
  </w:style>
  <w:style w:type="character" w:customStyle="1" w:styleId="a7">
    <w:name w:val="Тема примечания Знак"/>
    <w:basedOn w:val="a5"/>
    <w:link w:val="a6"/>
    <w:uiPriority w:val="99"/>
    <w:semiHidden/>
    <w:rsid w:val="003F4C27"/>
    <w:rPr>
      <w:b/>
      <w:bCs/>
      <w:sz w:val="20"/>
      <w:szCs w:val="20"/>
    </w:rPr>
  </w:style>
  <w:style w:type="paragraph" w:styleId="a8">
    <w:name w:val="Balloon Text"/>
    <w:basedOn w:val="a"/>
    <w:link w:val="a9"/>
    <w:uiPriority w:val="99"/>
    <w:semiHidden/>
    <w:unhideWhenUsed/>
    <w:rsid w:val="003F4C2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F4C27"/>
    <w:rPr>
      <w:rFonts w:ascii="Segoe UI" w:hAnsi="Segoe UI" w:cs="Segoe UI"/>
      <w:sz w:val="18"/>
      <w:szCs w:val="18"/>
    </w:rPr>
  </w:style>
  <w:style w:type="paragraph" w:styleId="aa">
    <w:name w:val="No Spacing"/>
    <w:uiPriority w:val="1"/>
    <w:qFormat/>
    <w:rsid w:val="0067125D"/>
    <w:pPr>
      <w:spacing w:after="0" w:line="240" w:lineRule="auto"/>
    </w:pPr>
    <w:rPr>
      <w:rFonts w:ascii="Calibri" w:eastAsia="Calibri" w:hAnsi="Calibri" w:cs="Times New Roman"/>
    </w:rPr>
  </w:style>
  <w:style w:type="character" w:customStyle="1" w:styleId="FontStyle18">
    <w:name w:val="Font Style18"/>
    <w:basedOn w:val="a0"/>
    <w:uiPriority w:val="99"/>
    <w:rsid w:val="0067125D"/>
    <w:rPr>
      <w:rFonts w:ascii="Times New Roman" w:hAnsi="Times New Roman" w:cs="Times New Roman"/>
      <w:b/>
      <w:bCs/>
      <w:sz w:val="22"/>
      <w:szCs w:val="22"/>
    </w:rPr>
  </w:style>
  <w:style w:type="paragraph" w:customStyle="1" w:styleId="rvps369065">
    <w:name w:val="rvps3_69065"/>
    <w:basedOn w:val="a"/>
    <w:rsid w:val="00AD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69065">
    <w:name w:val="rvts2_69065"/>
    <w:basedOn w:val="a0"/>
    <w:rsid w:val="00AD7AC9"/>
  </w:style>
  <w:style w:type="character" w:styleId="ab">
    <w:name w:val="Hyperlink"/>
    <w:basedOn w:val="a0"/>
    <w:uiPriority w:val="99"/>
    <w:semiHidden/>
    <w:unhideWhenUsed/>
    <w:rsid w:val="00553F92"/>
    <w:rPr>
      <w:color w:val="0000FF"/>
      <w:u w:val="single"/>
    </w:rPr>
  </w:style>
  <w:style w:type="paragraph" w:customStyle="1" w:styleId="tkRedakcijaTekst">
    <w:name w:val="_В редакции текст (tkRedakcijaTekst)"/>
    <w:basedOn w:val="a"/>
    <w:rsid w:val="00553F92"/>
    <w:pPr>
      <w:spacing w:after="60" w:line="276" w:lineRule="auto"/>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553F92"/>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553F92"/>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4662">
      <w:bodyDiv w:val="1"/>
      <w:marLeft w:val="0"/>
      <w:marRight w:val="0"/>
      <w:marTop w:val="0"/>
      <w:marBottom w:val="0"/>
      <w:divBdr>
        <w:top w:val="none" w:sz="0" w:space="0" w:color="auto"/>
        <w:left w:val="none" w:sz="0" w:space="0" w:color="auto"/>
        <w:bottom w:val="none" w:sz="0" w:space="0" w:color="auto"/>
        <w:right w:val="none" w:sz="0" w:space="0" w:color="auto"/>
      </w:divBdr>
    </w:div>
    <w:div w:id="226065276">
      <w:bodyDiv w:val="1"/>
      <w:marLeft w:val="0"/>
      <w:marRight w:val="0"/>
      <w:marTop w:val="0"/>
      <w:marBottom w:val="0"/>
      <w:divBdr>
        <w:top w:val="none" w:sz="0" w:space="0" w:color="auto"/>
        <w:left w:val="none" w:sz="0" w:space="0" w:color="auto"/>
        <w:bottom w:val="none" w:sz="0" w:space="0" w:color="auto"/>
        <w:right w:val="none" w:sz="0" w:space="0" w:color="auto"/>
      </w:divBdr>
    </w:div>
    <w:div w:id="437989057">
      <w:bodyDiv w:val="1"/>
      <w:marLeft w:val="0"/>
      <w:marRight w:val="0"/>
      <w:marTop w:val="0"/>
      <w:marBottom w:val="0"/>
      <w:divBdr>
        <w:top w:val="none" w:sz="0" w:space="0" w:color="auto"/>
        <w:left w:val="none" w:sz="0" w:space="0" w:color="auto"/>
        <w:bottom w:val="none" w:sz="0" w:space="0" w:color="auto"/>
        <w:right w:val="none" w:sz="0" w:space="0" w:color="auto"/>
      </w:divBdr>
    </w:div>
    <w:div w:id="477577426">
      <w:bodyDiv w:val="1"/>
      <w:marLeft w:val="0"/>
      <w:marRight w:val="0"/>
      <w:marTop w:val="0"/>
      <w:marBottom w:val="0"/>
      <w:divBdr>
        <w:top w:val="none" w:sz="0" w:space="0" w:color="auto"/>
        <w:left w:val="none" w:sz="0" w:space="0" w:color="auto"/>
        <w:bottom w:val="none" w:sz="0" w:space="0" w:color="auto"/>
        <w:right w:val="none" w:sz="0" w:space="0" w:color="auto"/>
      </w:divBdr>
    </w:div>
    <w:div w:id="517233536">
      <w:bodyDiv w:val="1"/>
      <w:marLeft w:val="0"/>
      <w:marRight w:val="0"/>
      <w:marTop w:val="0"/>
      <w:marBottom w:val="0"/>
      <w:divBdr>
        <w:top w:val="none" w:sz="0" w:space="0" w:color="auto"/>
        <w:left w:val="none" w:sz="0" w:space="0" w:color="auto"/>
        <w:bottom w:val="none" w:sz="0" w:space="0" w:color="auto"/>
        <w:right w:val="none" w:sz="0" w:space="0" w:color="auto"/>
      </w:divBdr>
    </w:div>
    <w:div w:id="796026587">
      <w:bodyDiv w:val="1"/>
      <w:marLeft w:val="0"/>
      <w:marRight w:val="0"/>
      <w:marTop w:val="0"/>
      <w:marBottom w:val="0"/>
      <w:divBdr>
        <w:top w:val="none" w:sz="0" w:space="0" w:color="auto"/>
        <w:left w:val="none" w:sz="0" w:space="0" w:color="auto"/>
        <w:bottom w:val="none" w:sz="0" w:space="0" w:color="auto"/>
        <w:right w:val="none" w:sz="0" w:space="0" w:color="auto"/>
      </w:divBdr>
    </w:div>
    <w:div w:id="811142086">
      <w:bodyDiv w:val="1"/>
      <w:marLeft w:val="0"/>
      <w:marRight w:val="0"/>
      <w:marTop w:val="0"/>
      <w:marBottom w:val="0"/>
      <w:divBdr>
        <w:top w:val="none" w:sz="0" w:space="0" w:color="auto"/>
        <w:left w:val="none" w:sz="0" w:space="0" w:color="auto"/>
        <w:bottom w:val="none" w:sz="0" w:space="0" w:color="auto"/>
        <w:right w:val="none" w:sz="0" w:space="0" w:color="auto"/>
      </w:divBdr>
    </w:div>
    <w:div w:id="823543550">
      <w:bodyDiv w:val="1"/>
      <w:marLeft w:val="0"/>
      <w:marRight w:val="0"/>
      <w:marTop w:val="0"/>
      <w:marBottom w:val="0"/>
      <w:divBdr>
        <w:top w:val="none" w:sz="0" w:space="0" w:color="auto"/>
        <w:left w:val="none" w:sz="0" w:space="0" w:color="auto"/>
        <w:bottom w:val="none" w:sz="0" w:space="0" w:color="auto"/>
        <w:right w:val="none" w:sz="0" w:space="0" w:color="auto"/>
      </w:divBdr>
    </w:div>
    <w:div w:id="965426127">
      <w:bodyDiv w:val="1"/>
      <w:marLeft w:val="0"/>
      <w:marRight w:val="0"/>
      <w:marTop w:val="0"/>
      <w:marBottom w:val="0"/>
      <w:divBdr>
        <w:top w:val="none" w:sz="0" w:space="0" w:color="auto"/>
        <w:left w:val="none" w:sz="0" w:space="0" w:color="auto"/>
        <w:bottom w:val="none" w:sz="0" w:space="0" w:color="auto"/>
        <w:right w:val="none" w:sz="0" w:space="0" w:color="auto"/>
      </w:divBdr>
    </w:div>
    <w:div w:id="1001928584">
      <w:bodyDiv w:val="1"/>
      <w:marLeft w:val="0"/>
      <w:marRight w:val="0"/>
      <w:marTop w:val="0"/>
      <w:marBottom w:val="0"/>
      <w:divBdr>
        <w:top w:val="none" w:sz="0" w:space="0" w:color="auto"/>
        <w:left w:val="none" w:sz="0" w:space="0" w:color="auto"/>
        <w:bottom w:val="none" w:sz="0" w:space="0" w:color="auto"/>
        <w:right w:val="none" w:sz="0" w:space="0" w:color="auto"/>
      </w:divBdr>
    </w:div>
    <w:div w:id="1287850200">
      <w:bodyDiv w:val="1"/>
      <w:marLeft w:val="0"/>
      <w:marRight w:val="0"/>
      <w:marTop w:val="0"/>
      <w:marBottom w:val="0"/>
      <w:divBdr>
        <w:top w:val="none" w:sz="0" w:space="0" w:color="auto"/>
        <w:left w:val="none" w:sz="0" w:space="0" w:color="auto"/>
        <w:bottom w:val="none" w:sz="0" w:space="0" w:color="auto"/>
        <w:right w:val="none" w:sz="0" w:space="0" w:color="auto"/>
      </w:divBdr>
    </w:div>
    <w:div w:id="1426029615">
      <w:bodyDiv w:val="1"/>
      <w:marLeft w:val="0"/>
      <w:marRight w:val="0"/>
      <w:marTop w:val="0"/>
      <w:marBottom w:val="0"/>
      <w:divBdr>
        <w:top w:val="none" w:sz="0" w:space="0" w:color="auto"/>
        <w:left w:val="none" w:sz="0" w:space="0" w:color="auto"/>
        <w:bottom w:val="none" w:sz="0" w:space="0" w:color="auto"/>
        <w:right w:val="none" w:sz="0" w:space="0" w:color="auto"/>
      </w:divBdr>
    </w:div>
    <w:div w:id="1468207364">
      <w:bodyDiv w:val="1"/>
      <w:marLeft w:val="0"/>
      <w:marRight w:val="0"/>
      <w:marTop w:val="0"/>
      <w:marBottom w:val="0"/>
      <w:divBdr>
        <w:top w:val="none" w:sz="0" w:space="0" w:color="auto"/>
        <w:left w:val="none" w:sz="0" w:space="0" w:color="auto"/>
        <w:bottom w:val="none" w:sz="0" w:space="0" w:color="auto"/>
        <w:right w:val="none" w:sz="0" w:space="0" w:color="auto"/>
      </w:divBdr>
    </w:div>
    <w:div w:id="1485925718">
      <w:bodyDiv w:val="1"/>
      <w:marLeft w:val="0"/>
      <w:marRight w:val="0"/>
      <w:marTop w:val="0"/>
      <w:marBottom w:val="0"/>
      <w:divBdr>
        <w:top w:val="none" w:sz="0" w:space="0" w:color="auto"/>
        <w:left w:val="none" w:sz="0" w:space="0" w:color="auto"/>
        <w:bottom w:val="none" w:sz="0" w:space="0" w:color="auto"/>
        <w:right w:val="none" w:sz="0" w:space="0" w:color="auto"/>
      </w:divBdr>
    </w:div>
    <w:div w:id="166835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203723?cl=ky-kg" TargetMode="External"/><Relationship Id="rId13" Type="http://schemas.openxmlformats.org/officeDocument/2006/relationships/hyperlink" Target="http://cbd.minjust.gov.kg/act/view/ky-kg/111118?cl=ky-kg" TargetMode="External"/><Relationship Id="rId18" Type="http://schemas.openxmlformats.org/officeDocument/2006/relationships/hyperlink" Target="http://cbd.minjust.gov.kg/act/view/ky-kg/205058?cl=ky-kg" TargetMode="External"/><Relationship Id="rId3" Type="http://schemas.openxmlformats.org/officeDocument/2006/relationships/settings" Target="settings.xml"/><Relationship Id="rId21" Type="http://schemas.openxmlformats.org/officeDocument/2006/relationships/hyperlink" Target="http://cbd.minjust.gov.kg/act/view/ky-kg/205058?cl=ky-kg" TargetMode="External"/><Relationship Id="rId7" Type="http://schemas.openxmlformats.org/officeDocument/2006/relationships/hyperlink" Target="http://cbd.minjust.gov.kg/act/view/ky-kg/111118?cl=ky-kg" TargetMode="External"/><Relationship Id="rId12" Type="http://schemas.openxmlformats.org/officeDocument/2006/relationships/hyperlink" Target="http://cbd.minjust.gov.kg/act/view/ky-kg/203723?cl=ky-kg" TargetMode="External"/><Relationship Id="rId17" Type="http://schemas.openxmlformats.org/officeDocument/2006/relationships/hyperlink" Target="http://cbd.minjust.gov.kg/act/view/ky-kg/111582?cl=ky-kg" TargetMode="External"/><Relationship Id="rId2" Type="http://schemas.openxmlformats.org/officeDocument/2006/relationships/styles" Target="styles.xml"/><Relationship Id="rId16" Type="http://schemas.openxmlformats.org/officeDocument/2006/relationships/hyperlink" Target="http://cbd.minjust.gov.kg/act/view/ky-kg/111118?cl=ky-kg" TargetMode="External"/><Relationship Id="rId20" Type="http://schemas.openxmlformats.org/officeDocument/2006/relationships/hyperlink" Target="http://cbd.minjust.gov.kg/act/view/ky-kg/111582?cl=ky-kg" TargetMode="External"/><Relationship Id="rId1" Type="http://schemas.openxmlformats.org/officeDocument/2006/relationships/customXml" Target="../customXml/item1.xml"/><Relationship Id="rId6" Type="http://schemas.openxmlformats.org/officeDocument/2006/relationships/hyperlink" Target="http://cbd.minjust.gov.kg/act/view/ky-kg/203723?cl=ky-kg" TargetMode="External"/><Relationship Id="rId11" Type="http://schemas.openxmlformats.org/officeDocument/2006/relationships/hyperlink" Target="http://cbd.minjust.gov.kg/act/view/ky-kg/203723?cl=ky-kg" TargetMode="External"/><Relationship Id="rId24" Type="http://schemas.openxmlformats.org/officeDocument/2006/relationships/theme" Target="theme/theme1.xml"/><Relationship Id="rId5" Type="http://schemas.openxmlformats.org/officeDocument/2006/relationships/hyperlink" Target="http://cbd.minjust.gov.kg/act/view/ky-kg/203723?cl=ky-kg" TargetMode="External"/><Relationship Id="rId15" Type="http://schemas.openxmlformats.org/officeDocument/2006/relationships/hyperlink" Target="http://cbd.minjust.gov.kg/act/view/ky-kg/203723?cl=ky-kg" TargetMode="External"/><Relationship Id="rId23" Type="http://schemas.openxmlformats.org/officeDocument/2006/relationships/fontTable" Target="fontTable.xml"/><Relationship Id="rId10" Type="http://schemas.openxmlformats.org/officeDocument/2006/relationships/hyperlink" Target="http://cbd.minjust.gov.kg/act/view/ky-kg/111118?cl=ky-kg" TargetMode="External"/><Relationship Id="rId19" Type="http://schemas.openxmlformats.org/officeDocument/2006/relationships/hyperlink" Target="http://cbd.minjust.gov.kg/act/view/ky-kg/111118?cl=ky-kg" TargetMode="External"/><Relationship Id="rId4" Type="http://schemas.openxmlformats.org/officeDocument/2006/relationships/webSettings" Target="webSettings.xml"/><Relationship Id="rId9" Type="http://schemas.openxmlformats.org/officeDocument/2006/relationships/hyperlink" Target="http://cbd.minjust.gov.kg/act/view/ky-kg/203723?cl=ky-kg" TargetMode="External"/><Relationship Id="rId14" Type="http://schemas.openxmlformats.org/officeDocument/2006/relationships/hyperlink" Target="http://cbd.minjust.gov.kg/act/view/ky-kg/203723?cl=ky-kg" TargetMode="External"/><Relationship Id="rId22" Type="http://schemas.openxmlformats.org/officeDocument/2006/relationships/hyperlink" Target="http://cbd.minjust.gov.kg/act/view/ky-kg/111118?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F2992-8F89-4230-8159-2164C8DD6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4681</Words>
  <Characters>26688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Абдыгазиев Санжар Каниметович</dc:creator>
  <cp:lastModifiedBy>Абдыгазиев Санжар Каниметович</cp:lastModifiedBy>
  <cp:revision>3</cp:revision>
  <dcterms:created xsi:type="dcterms:W3CDTF">2020-12-24T05:50:00Z</dcterms:created>
  <dcterms:modified xsi:type="dcterms:W3CDTF">2020-12-24T05:58:00Z</dcterms:modified>
</cp:coreProperties>
</file>